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86" w:rsidRPr="00221286" w:rsidRDefault="00221286" w:rsidP="00221286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221286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 xml:space="preserve">Субъекты МСП Республики Татарстан - подписчики </w:t>
      </w:r>
      <w:proofErr w:type="spellStart"/>
      <w:r w:rsidRPr="00221286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smb.tattis.ru</w:t>
      </w:r>
      <w:proofErr w:type="spellEnd"/>
      <w:r w:rsidRPr="00221286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 xml:space="preserve"> получили доступ к закупкам на сумму 5,7 млрд. руб.</w:t>
      </w:r>
    </w:p>
    <w:p w:rsidR="00221286" w:rsidRPr="00221286" w:rsidRDefault="00221286" w:rsidP="0022128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mert.tatarstan.ru/rus/file/news/21_53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t.tatarstan.ru/rus/file/news/21_5310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286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29.12.2015</w:t>
      </w:r>
    </w:p>
    <w:p w:rsidR="00221286" w:rsidRPr="00221286" w:rsidRDefault="00221286" w:rsidP="00221286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 xml:space="preserve">Информационный портал для субъектов малого и среднего предпринимательства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smb.tattis.ru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был презентован Министерством экономики Республики Татарстан совместно с ГУП «Агентство по государственному заказу, инвестиционной деятельности и межрегиональным связям Республики Татарстан» 15 июля 2015 года в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Иннополисе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на Всероссийском форуме малого и среднего бизнеса «Татарстан – опора для бизнеса». Реализация проекта получила поддержку Президента Республики Татарстан Рустама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Минниханова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а также участников форума.</w:t>
      </w:r>
    </w:p>
    <w:p w:rsidR="00221286" w:rsidRPr="00221286" w:rsidRDefault="00221286" w:rsidP="00221286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Создание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smb.tattis.ru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направлено на решение следующих задач субъектов малого и среднего предпринимательства:</w:t>
      </w: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получение актуальной и достоверной информации о потребностях заказчиков в товарах (работах, услугах);</w:t>
      </w: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информирование потенциальных заказчиков о товарах (работах, услугах), предоставляемых (выполняемых, оказываемых) предприятием;</w:t>
      </w: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• получение быстрого доступа на электронные торговые площадки.</w:t>
      </w:r>
    </w:p>
    <w:p w:rsidR="00221286" w:rsidRPr="00221286" w:rsidRDefault="00221286" w:rsidP="00221286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 состоянию на конец декабря 2015 года на портале уже почти 4 тысячи субъектов малого и среднего предпринимательства (из них на долю резидентов Республики Татарстан приходится 45%) оформили около 27,5 тыс. подписок. Следует отметить, что менее чем за полгода функционирования портала доля татарстанских предпринимателей среди общего числа субъектов МСП из других регионов выросла с 15% до 45%. </w:t>
      </w:r>
    </w:p>
    <w:p w:rsidR="00221286" w:rsidRPr="00221286" w:rsidRDefault="00221286" w:rsidP="00221286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Сложившаяся ситуация показывает, что татарстанские компании уже начали осознавать свои преимущества перед другими регионами России в использовании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smb.tattis.ru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 Одно из них заключается в том, например, что при регистрации в качестве резидента портала предприниматель автоматически получает доступ ко всем ресурсам, разработанным ГУП «Агентство по государственному заказу, инвестиционной деятельности и межрегиональным связям Республики Татарстан» в сфере поставок продукции. На этих ресурсах представлена информация по размещенным заявкам компаний, которые базируются именно в Татарстане. Следовательно, выиграв конкурс на поставку товара республиканскому заказчику, предприниматель получает преимущество в виде сокращения затрат на логистику.</w:t>
      </w:r>
    </w:p>
    <w:p w:rsidR="00221286" w:rsidRPr="00221286" w:rsidRDefault="00221286" w:rsidP="00221286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Предприятиями после начала использования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smb.tattis.ru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(с момента первой подписки на торги) в 2015 году с регулируемыми заказчиками Республики Татарстан  (по 44-ФЗ и 223-ФЗ) заключено контрактов на сумму 10,8 </w:t>
      </w:r>
      <w:proofErr w:type="spellStart"/>
      <w:proofErr w:type="gram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млрд</w:t>
      </w:r>
      <w:proofErr w:type="spellEnd"/>
      <w:proofErr w:type="gram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руб., из них на 10,3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млрд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руб. – резидентами Республики Татарстан. Среди организаций – резидентов Республики Татарстан,  работающих с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smb.tattis.ru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 более 70% организаций являются предприятиями малого бизнеса. Такие компании приняли участие в 3 тыс. торгах, информация о которых была получена из направленных системой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smb.tattis.ru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извещений, и заключили контракты на сумму 5,7 </w:t>
      </w:r>
      <w:proofErr w:type="spellStart"/>
      <w:proofErr w:type="gram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млрд</w:t>
      </w:r>
      <w:proofErr w:type="spellEnd"/>
      <w:proofErr w:type="gram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руб.</w:t>
      </w:r>
    </w:p>
    <w:p w:rsidR="00221286" w:rsidRPr="00221286" w:rsidRDefault="00221286" w:rsidP="00221286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Дополнительную информацию можно получить, обратившись в ГУП «Агентство по госзаказу РТ» по адресу: г. Казань ул. Московская, д.55.  тел: (843) 212-24-35;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e-mail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: </w:t>
      </w:r>
      <w:proofErr w:type="spellStart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smb.support@tatar.ru</w:t>
      </w:r>
      <w:proofErr w:type="spellEnd"/>
      <w:r w:rsidRPr="00221286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</w:p>
    <w:p w:rsidR="00A23046" w:rsidRDefault="00A23046"/>
    <w:sectPr w:rsidR="00A23046" w:rsidSect="00A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86"/>
    <w:rsid w:val="00221286"/>
    <w:rsid w:val="00A2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6"/>
  </w:style>
  <w:style w:type="paragraph" w:styleId="1">
    <w:name w:val="heading 1"/>
    <w:basedOn w:val="a"/>
    <w:link w:val="10"/>
    <w:uiPriority w:val="9"/>
    <w:qFormat/>
    <w:rsid w:val="00221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2015-12-30T06:02:00Z</dcterms:created>
  <dcterms:modified xsi:type="dcterms:W3CDTF">2015-12-30T06:02:00Z</dcterms:modified>
</cp:coreProperties>
</file>