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1C" w:rsidRPr="00B5591C" w:rsidRDefault="00B5591C" w:rsidP="00B5591C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B5591C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ГКУ «Центр реализации программ поддержки и развития малого и среднего предпринимательства Республики Татарстан»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Times New Roman" w:eastAsia="Times New Roman" w:hAnsi="Times New Roman" w:cs="Times New Roman"/>
          <w:b/>
          <w:bCs/>
          <w:color w:val="303030"/>
          <w:sz w:val="28"/>
          <w:lang w:eastAsia="ru-RU"/>
        </w:rPr>
        <w:t>Государственное казенное учреждение «Центр реализации программ поддержки и развития малого и среднего предпринимательства Республики Татарстан»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b/>
          <w:bCs/>
          <w:color w:val="303030"/>
          <w:sz w:val="28"/>
          <w:lang w:eastAsia="ru-RU"/>
        </w:rPr>
        <w:t>Руководитель Шавалиев Дилюс Расимович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b/>
          <w:bCs/>
          <w:color w:val="303030"/>
          <w:sz w:val="28"/>
          <w:lang w:eastAsia="ru-RU"/>
        </w:rPr>
        <w:t>Адрес: </w:t>
      </w: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420122, Республика Татарстан, г.Казань, ул.Московская, д.55, тел. (843)293-03-58,</w:t>
      </w:r>
      <w:r w:rsidRPr="00B5591C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r w:rsidRPr="00B5591C">
        <w:rPr>
          <w:rFonts w:ascii="Arial" w:eastAsia="Times New Roman" w:hAnsi="Arial" w:cs="Arial"/>
          <w:color w:val="303030"/>
          <w:sz w:val="21"/>
          <w:szCs w:val="21"/>
          <w:lang w:val="en-US" w:eastAsia="ru-RU"/>
        </w:rPr>
        <w:t>E</w:t>
      </w: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</w:t>
      </w:r>
      <w:r w:rsidRPr="00B5591C">
        <w:rPr>
          <w:rFonts w:ascii="Arial" w:eastAsia="Times New Roman" w:hAnsi="Arial" w:cs="Arial"/>
          <w:color w:val="303030"/>
          <w:sz w:val="21"/>
          <w:szCs w:val="21"/>
          <w:lang w:val="en-US" w:eastAsia="ru-RU"/>
        </w:rPr>
        <w:t>mail</w:t>
      </w: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:</w:t>
      </w:r>
      <w:r w:rsidRPr="00B5591C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r w:rsidRPr="00B5591C">
        <w:rPr>
          <w:rFonts w:ascii="Arial" w:eastAsia="Times New Roman" w:hAnsi="Arial" w:cs="Arial"/>
          <w:color w:val="303030"/>
          <w:sz w:val="21"/>
          <w:szCs w:val="21"/>
          <w:lang w:val="en-US" w:eastAsia="ru-RU"/>
        </w:rPr>
        <w:t>crppmsp</w:t>
      </w: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  <w:r w:rsidRPr="00B5591C">
        <w:rPr>
          <w:rFonts w:ascii="Arial" w:eastAsia="Times New Roman" w:hAnsi="Arial" w:cs="Arial"/>
          <w:color w:val="303030"/>
          <w:sz w:val="21"/>
          <w:szCs w:val="21"/>
          <w:lang w:val="en-US" w:eastAsia="ru-RU"/>
        </w:rPr>
        <w:t>rt</w:t>
      </w: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@</w:t>
      </w:r>
      <w:r w:rsidRPr="00B5591C">
        <w:rPr>
          <w:rFonts w:ascii="Arial" w:eastAsia="Times New Roman" w:hAnsi="Arial" w:cs="Arial"/>
          <w:color w:val="303030"/>
          <w:sz w:val="21"/>
          <w:szCs w:val="21"/>
          <w:lang w:val="en-US" w:eastAsia="ru-RU"/>
        </w:rPr>
        <w:t>tatar</w:t>
      </w: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  <w:r w:rsidRPr="00B5591C">
        <w:rPr>
          <w:rFonts w:ascii="Arial" w:eastAsia="Times New Roman" w:hAnsi="Arial" w:cs="Arial"/>
          <w:color w:val="303030"/>
          <w:sz w:val="21"/>
          <w:szCs w:val="21"/>
          <w:lang w:val="en-US" w:eastAsia="ru-RU"/>
        </w:rPr>
        <w:t>ru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b/>
          <w:bCs/>
          <w:color w:val="303030"/>
          <w:sz w:val="28"/>
          <w:lang w:eastAsia="ru-RU"/>
        </w:rPr>
        <w:t> 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b/>
          <w:bCs/>
          <w:color w:val="303030"/>
          <w:sz w:val="28"/>
          <w:lang w:eastAsia="ru-RU"/>
        </w:rPr>
        <w:t>Предмет, цели и основные виды деятельности Учреждения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b/>
          <w:bCs/>
          <w:color w:val="303030"/>
          <w:sz w:val="21"/>
          <w:lang w:val="en-US" w:eastAsia="ru-RU"/>
        </w:rPr>
        <w:t> 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1.</w:t>
      </w:r>
      <w:r w:rsidRPr="00B5591C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Предметом деятельности Учреждения является деятельность по оказанию услуг в сфере финансовой, консультационной и информационной поддержки субъектов малого и среднего предпринимательства.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2. Целью деятельности Учреждения является осуществление государственных функций в области реализации программ финансовой поддержки и развития малого и среднего предпринимательства Республики Татарстан.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3. Основным видом деятельности Учреждения является осуществление государственной функции в отношении субъектов малого и среднего предпринимательства.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4. В соответствии с основным видом деятельности Учреждение в установленном законодательством порядке в рамках государственного задания на оказание государственных услуг (выполнение работ) юридическим и физическим лицам (далее - государственное задание) оказывает следующие государственные услуги: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предоставление услуг субъектам малого и среднего предпринимательства по содействию эффективному ведению экономической деятельности: региональные конкурсы в сфере экономики, инвестиций и инноваций;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предоставление консультационной и информационной поддержки субъектам малого и среднего предпринимательства: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проведение экспертизы пакета конкурсной документации, представленной субъектами малого и среднего предпринимательства на получение государственной поддержки;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проекту);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разработка проектов нормативных правовых актов и методических материалов по совершенствованию нормативно-правового регулирования в сфере малого и среднего предпринимательства;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проведение мониторинга деятельности субъектов малого и среднего предпринимательства - получателей государственной поддержки;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- ведение реестра субъектов малого и среднего предпринимательства-получателей государственной поддержки;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аналитика по субъектам инвестиционной деятельности, заинтересованным в реализации инвестиционных (кластерных) проектов, мониторинг (сбор) информации об инвестиционных проектах, реализуемых и (или) планируемых к реализации на территории субъекта Российской Федерации;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деятельность по созданию и использованию баз данных и информационных ресурсов;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консультирование;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информирование;</w:t>
      </w:r>
    </w:p>
    <w:p w:rsidR="00B5591C" w:rsidRPr="00B5591C" w:rsidRDefault="00B5591C" w:rsidP="00B5591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подготовка информационных материалов</w:t>
      </w:r>
      <w:r w:rsidRPr="00B5591C">
        <w:rPr>
          <w:rFonts w:ascii="Arial" w:eastAsia="Times New Roman" w:hAnsi="Arial" w:cs="Arial"/>
          <w:i/>
          <w:iCs/>
          <w:color w:val="303030"/>
          <w:sz w:val="21"/>
          <w:lang w:eastAsia="ru-RU"/>
        </w:rPr>
        <w:t> </w:t>
      </w:r>
      <w:r w:rsidRPr="00B5591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СМИ.</w:t>
      </w:r>
    </w:p>
    <w:p w:rsidR="003678A1" w:rsidRDefault="003678A1"/>
    <w:sectPr w:rsidR="003678A1" w:rsidSect="0036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FD5"/>
    <w:multiLevelType w:val="multilevel"/>
    <w:tmpl w:val="6C72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591C"/>
    <w:rsid w:val="003678A1"/>
    <w:rsid w:val="007C1314"/>
    <w:rsid w:val="00A84849"/>
    <w:rsid w:val="00B5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A1"/>
  </w:style>
  <w:style w:type="paragraph" w:styleId="1">
    <w:name w:val="heading 1"/>
    <w:basedOn w:val="a"/>
    <w:link w:val="10"/>
    <w:uiPriority w:val="9"/>
    <w:qFormat/>
    <w:rsid w:val="00B55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91C"/>
    <w:rPr>
      <w:color w:val="0000FF"/>
      <w:u w:val="single"/>
    </w:rPr>
  </w:style>
  <w:style w:type="character" w:styleId="a5">
    <w:name w:val="Strong"/>
    <w:basedOn w:val="a0"/>
    <w:uiPriority w:val="22"/>
    <w:qFormat/>
    <w:rsid w:val="00B5591C"/>
    <w:rPr>
      <w:b/>
      <w:bCs/>
    </w:rPr>
  </w:style>
  <w:style w:type="character" w:customStyle="1" w:styleId="apple-converted-space">
    <w:name w:val="apple-converted-space"/>
    <w:basedOn w:val="a0"/>
    <w:rsid w:val="00B55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2016-02-08T07:13:00Z</dcterms:created>
  <dcterms:modified xsi:type="dcterms:W3CDTF">2016-02-08T07:13:00Z</dcterms:modified>
</cp:coreProperties>
</file>