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CF" w:rsidRPr="003B48DA" w:rsidRDefault="000A4ECF" w:rsidP="000A4ECF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3B48DA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3B48DA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DA">
        <w:rPr>
          <w:rFonts w:ascii="Arial" w:hAnsi="Arial" w:cs="Arial"/>
          <w:sz w:val="24"/>
          <w:szCs w:val="24"/>
        </w:rPr>
        <w:t>Аксубай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DA">
        <w:rPr>
          <w:rFonts w:ascii="Arial" w:hAnsi="Arial" w:cs="Arial"/>
          <w:sz w:val="24"/>
          <w:szCs w:val="24"/>
        </w:rPr>
        <w:t>муниципаль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3B48DA">
        <w:rPr>
          <w:rFonts w:ascii="Arial" w:hAnsi="Arial" w:cs="Arial"/>
          <w:sz w:val="24"/>
          <w:szCs w:val="24"/>
        </w:rPr>
        <w:t>Урмандеево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DA">
        <w:rPr>
          <w:rFonts w:ascii="Arial" w:hAnsi="Arial" w:cs="Arial"/>
          <w:sz w:val="24"/>
          <w:szCs w:val="24"/>
        </w:rPr>
        <w:t>авыл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DA">
        <w:rPr>
          <w:rFonts w:ascii="Arial" w:hAnsi="Arial" w:cs="Arial"/>
          <w:sz w:val="24"/>
          <w:szCs w:val="24"/>
        </w:rPr>
        <w:t>җирлеге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DA">
        <w:rPr>
          <w:rFonts w:ascii="Arial" w:hAnsi="Arial" w:cs="Arial"/>
          <w:sz w:val="24"/>
          <w:szCs w:val="24"/>
        </w:rPr>
        <w:t>составына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DA">
        <w:rPr>
          <w:rFonts w:ascii="Arial" w:hAnsi="Arial" w:cs="Arial"/>
          <w:sz w:val="24"/>
          <w:szCs w:val="24"/>
        </w:rPr>
        <w:t>керүче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DA">
        <w:rPr>
          <w:rFonts w:ascii="Arial" w:hAnsi="Arial" w:cs="Arial"/>
          <w:sz w:val="24"/>
          <w:szCs w:val="24"/>
        </w:rPr>
        <w:t>Урмандеево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</w:t>
      </w:r>
      <w:r w:rsidRPr="003B48DA">
        <w:rPr>
          <w:rFonts w:ascii="Arial" w:hAnsi="Arial" w:cs="Arial"/>
          <w:sz w:val="24"/>
          <w:szCs w:val="24"/>
          <w:lang w:val="tt-RU"/>
        </w:rPr>
        <w:t>авыл</w:t>
      </w:r>
      <w:proofErr w:type="spellStart"/>
      <w:r w:rsidRPr="003B48DA">
        <w:rPr>
          <w:rFonts w:ascii="Arial" w:hAnsi="Arial" w:cs="Arial"/>
          <w:sz w:val="24"/>
          <w:szCs w:val="24"/>
        </w:rPr>
        <w:t>ында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DA">
        <w:rPr>
          <w:rFonts w:ascii="Arial" w:hAnsi="Arial" w:cs="Arial"/>
          <w:sz w:val="24"/>
          <w:szCs w:val="24"/>
        </w:rPr>
        <w:t>гражданнар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DA">
        <w:rPr>
          <w:rFonts w:ascii="Arial" w:hAnsi="Arial" w:cs="Arial"/>
          <w:sz w:val="24"/>
          <w:szCs w:val="24"/>
        </w:rPr>
        <w:t>җыены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DA">
        <w:rPr>
          <w:rFonts w:ascii="Arial" w:hAnsi="Arial" w:cs="Arial"/>
          <w:sz w:val="24"/>
          <w:szCs w:val="24"/>
        </w:rPr>
        <w:t>нәтиҗәләре</w:t>
      </w:r>
      <w:proofErr w:type="spellEnd"/>
      <w:r w:rsidRPr="003B4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8DA">
        <w:rPr>
          <w:rFonts w:ascii="Arial" w:hAnsi="Arial" w:cs="Arial"/>
          <w:sz w:val="24"/>
          <w:szCs w:val="24"/>
        </w:rPr>
        <w:t>турында</w:t>
      </w:r>
      <w:proofErr w:type="spellEnd"/>
    </w:p>
    <w:p w:rsidR="000A4ECF" w:rsidRPr="00CD3BE5" w:rsidRDefault="000A4ECF" w:rsidP="000A4ECF">
      <w:pPr>
        <w:spacing w:after="0" w:line="240" w:lineRule="auto"/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CD3BE5">
        <w:rPr>
          <w:rFonts w:ascii="Arial" w:hAnsi="Arial" w:cs="Arial"/>
          <w:b/>
          <w:sz w:val="24"/>
          <w:szCs w:val="24"/>
        </w:rPr>
        <w:t>КАРАР</w:t>
      </w:r>
    </w:p>
    <w:p w:rsidR="00644FDD" w:rsidRPr="000054DC" w:rsidRDefault="00644FDD" w:rsidP="00644FDD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:rsidR="00644FDD" w:rsidRPr="000054DC" w:rsidRDefault="00CB215B" w:rsidP="00644F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07.11.2023</w:t>
      </w:r>
      <w:r w:rsidR="000A4ECF">
        <w:rPr>
          <w:rFonts w:ascii="Arial" w:hAnsi="Arial" w:cs="Arial"/>
          <w:sz w:val="24"/>
          <w:szCs w:val="24"/>
        </w:rPr>
        <w:t xml:space="preserve"> </w:t>
      </w:r>
      <w:r w:rsidR="000A4ECF">
        <w:rPr>
          <w:rFonts w:ascii="Arial" w:hAnsi="Arial" w:cs="Arial"/>
          <w:sz w:val="24"/>
          <w:szCs w:val="24"/>
          <w:lang w:val="tt-RU"/>
        </w:rPr>
        <w:t>ел</w:t>
      </w:r>
      <w:r w:rsidR="00644FDD" w:rsidRPr="000054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032CA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</w:t>
      </w:r>
    </w:p>
    <w:p w:rsidR="00644FDD" w:rsidRPr="000054DC" w:rsidRDefault="00644FDD" w:rsidP="00644F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ECF" w:rsidRPr="003B48DA" w:rsidRDefault="000A4ECF" w:rsidP="000A4ECF">
      <w:pPr>
        <w:pStyle w:val="a9"/>
        <w:spacing w:after="0" w:line="240" w:lineRule="auto"/>
        <w:ind w:left="7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Россия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Федерациясендә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үзидарә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оештыруның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гомуми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принциплары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турында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2003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елның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октябрендәге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131 - ФЗ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номерлы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законның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25.1, 56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статьяларына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«Татарстан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Республикасында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үзидарә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турында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2004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елның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28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июлендәге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45-ТРЗ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номерлы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Татарстан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Законының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35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статьясына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ярашлы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әвештә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 «Татарстан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Аксубай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районы»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Урмандеевка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авыл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җирлеге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берәмлеге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Уставы 24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Татарстан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Аксубай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районы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Урмандеево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авыл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җирлеге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Советының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05.11.2019 № 96 «Татарстан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Аксубай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районы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Урмандеево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авыл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җирлеге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составына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керүче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торак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пунктларда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гражданнар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җыенын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әзерләү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һәм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үткә</w:t>
      </w:r>
      <w:proofErr w:type="gram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ү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тәртибе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турында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Нигезләмәне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раслау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кында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»,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карары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белән2023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елның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7н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ябрендә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түбәндәге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сорау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буенча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узган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гражданнар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җыены нәтиҗәләре белән беркетмә төзелде</w:t>
      </w:r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Сез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2024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елда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Аксубай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районы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Урмандеево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авыл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җирлегенең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Урмандеево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авыл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ында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яшәү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урыны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буенча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теркәлгән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һә</w:t>
      </w:r>
      <w:proofErr w:type="gram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балигъ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булган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кешедән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1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төркем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инвалидлардан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Бөек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Ватан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сугышы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ветераннарыннан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һәм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көндезге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уку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формасы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буенча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белем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алучы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студентлардан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хәрби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хезмәттә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булучылардан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мобилизацияләнгән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затлар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һәм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аларнын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гайлә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әгъзаларыннан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тыш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5</w:t>
      </w:r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00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сум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күләмендә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үзара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салым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кертүгә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алынган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акчаларны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түбәндәге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эшләрне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башкару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буенча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әһәмияттәге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мәсьәлә</w:t>
      </w:r>
      <w:proofErr w:type="gram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proofErr w:type="gram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әрне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хәл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итүгә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юнәлтүгә</w:t>
      </w:r>
      <w:proofErr w:type="spellEnd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ризамы</w:t>
      </w:r>
      <w:proofErr w:type="spellEnd"/>
    </w:p>
    <w:p w:rsidR="000A4ECF" w:rsidRPr="000A4ECF" w:rsidRDefault="000A4ECF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торак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пунктлар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чикләрендә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җирле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әһәмияттәге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юлларына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карата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юл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эшчәнлеге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4ECF" w:rsidRPr="000A4ECF" w:rsidRDefault="000A4ECF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торак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пункт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чикләрендә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җирле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әһәмияттәге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гомуми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файдаланудагы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юлларын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төзү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ремонтлау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тоту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ташлар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сатып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алу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ташу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юлларны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кышкы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тоту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килешү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эш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өчен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түләү</w:t>
      </w:r>
      <w:proofErr w:type="spellEnd"/>
      <w:proofErr w:type="gram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0A4ECF" w:rsidRPr="000A4ECF" w:rsidRDefault="000A4ECF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күрсәтелгән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кагыйдәләргә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ярашлы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>әвештә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торак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пункт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территориясен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төзекләндерүне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оештыру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4ECF" w:rsidRPr="000A4ECF" w:rsidRDefault="000A4ECF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торак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пункт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территориясен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төзекләндерү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балалар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уен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мәйданчыгы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урнаштыру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килешү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эшлә</w:t>
      </w:r>
      <w:proofErr w:type="gram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хезмәтләр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өчен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түләү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A4ECF" w:rsidRPr="000A4ECF" w:rsidRDefault="000A4ECF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ритуаль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хезмәтлә</w:t>
      </w:r>
      <w:proofErr w:type="gram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оештыру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җирләү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урыннарын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тоту</w:t>
      </w:r>
      <w:proofErr w:type="spellEnd"/>
    </w:p>
    <w:p w:rsidR="000A4ECF" w:rsidRPr="000A4ECF" w:rsidRDefault="000A4ECF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A4ECF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proofErr w:type="gram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традицион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күмү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урыннарын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төзекләндерү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материаллар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сатып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алу</w:t>
      </w:r>
      <w:proofErr w:type="spellEnd"/>
    </w:p>
    <w:p w:rsidR="000A4ECF" w:rsidRPr="006200DF" w:rsidRDefault="00644FDD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054DC">
        <w:rPr>
          <w:rFonts w:ascii="Arial" w:hAnsi="Arial" w:cs="Arial"/>
          <w:b/>
          <w:color w:val="000000"/>
          <w:sz w:val="24"/>
          <w:szCs w:val="24"/>
        </w:rPr>
        <w:tab/>
      </w:r>
      <w:r w:rsidR="000A4ECF">
        <w:rPr>
          <w:rFonts w:ascii="Arial" w:hAnsi="Arial" w:cs="Arial"/>
          <w:b/>
          <w:color w:val="000000"/>
          <w:sz w:val="24"/>
          <w:szCs w:val="24"/>
        </w:rPr>
        <w:t xml:space="preserve">                   </w:t>
      </w:r>
      <w:r w:rsidR="000A4ECF">
        <w:rPr>
          <w:rFonts w:ascii="Arial" w:hAnsi="Arial" w:cs="Arial"/>
          <w:b/>
          <w:color w:val="000000"/>
          <w:sz w:val="24"/>
          <w:szCs w:val="24"/>
          <w:lang w:val="tt-RU"/>
        </w:rPr>
        <w:t>РИЗА</w:t>
      </w:r>
      <w:r w:rsidR="000A4ECF" w:rsidRPr="006200DF"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 w:rsidR="000A4ECF">
        <w:rPr>
          <w:rFonts w:ascii="Arial" w:hAnsi="Arial" w:cs="Arial"/>
          <w:b/>
          <w:color w:val="000000"/>
          <w:sz w:val="24"/>
          <w:szCs w:val="24"/>
        </w:rPr>
        <w:t xml:space="preserve">                             </w:t>
      </w:r>
      <w:r w:rsidR="000A4ECF">
        <w:rPr>
          <w:rFonts w:ascii="Arial" w:hAnsi="Arial" w:cs="Arial"/>
          <w:b/>
          <w:color w:val="000000"/>
          <w:sz w:val="24"/>
          <w:szCs w:val="24"/>
          <w:lang w:val="tt-RU"/>
        </w:rPr>
        <w:t>КАРШЫ</w:t>
      </w:r>
      <w:r w:rsidR="000A4ECF" w:rsidRPr="006200DF">
        <w:rPr>
          <w:rFonts w:ascii="Arial" w:hAnsi="Arial" w:cs="Arial"/>
          <w:b/>
          <w:color w:val="000000"/>
          <w:sz w:val="24"/>
          <w:szCs w:val="24"/>
        </w:rPr>
        <w:t>».</w:t>
      </w:r>
    </w:p>
    <w:p w:rsidR="000A4ECF" w:rsidRPr="006200DF" w:rsidRDefault="000A4ECF" w:rsidP="000A4ECF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0A4ECF" w:rsidRPr="00CD3BE5" w:rsidRDefault="000A4ECF" w:rsidP="000A4ECF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нәтиҗәләре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турында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беркетмә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нигезендә</w:t>
      </w:r>
      <w:proofErr w:type="spellEnd"/>
      <w:r w:rsidRPr="00CD3BE5">
        <w:rPr>
          <w:rFonts w:ascii="Arial" w:hAnsi="Arial" w:cs="Arial"/>
          <w:sz w:val="24"/>
          <w:szCs w:val="24"/>
        </w:rPr>
        <w:t>:</w:t>
      </w:r>
    </w:p>
    <w:p w:rsidR="000A4ECF" w:rsidRPr="00CD3BE5" w:rsidRDefault="000A4ECF" w:rsidP="000A4ECF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CD3BE5">
        <w:rPr>
          <w:rFonts w:ascii="Arial" w:hAnsi="Arial" w:cs="Arial"/>
          <w:sz w:val="24"/>
          <w:szCs w:val="24"/>
        </w:rPr>
        <w:t>Сайлау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хокукына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ия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булган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</w:t>
      </w:r>
      <w:r>
        <w:rPr>
          <w:rFonts w:ascii="Arial" w:hAnsi="Arial" w:cs="Arial"/>
          <w:sz w:val="24"/>
          <w:szCs w:val="24"/>
        </w:rPr>
        <w:t>ашучылар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исемлегенә</w:t>
      </w:r>
      <w:proofErr w:type="spellEnd"/>
      <w:r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  <w:lang w:val="tt-RU"/>
        </w:rPr>
        <w:t>243</w:t>
      </w:r>
      <w:r w:rsidRPr="00CD3BE5">
        <w:rPr>
          <w:rFonts w:ascii="Arial" w:hAnsi="Arial" w:cs="Arial"/>
          <w:sz w:val="24"/>
          <w:szCs w:val="24"/>
        </w:rPr>
        <w:t xml:space="preserve">_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катнашучылар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3BE5">
        <w:rPr>
          <w:rFonts w:ascii="Arial" w:hAnsi="Arial" w:cs="Arial"/>
          <w:sz w:val="24"/>
          <w:szCs w:val="24"/>
        </w:rPr>
        <w:t>тавыш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бирүдә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катнашкан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җыенында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катнашучылар</w:t>
      </w:r>
      <w:proofErr w:type="spellEnd"/>
      <w:r>
        <w:rPr>
          <w:rFonts w:ascii="Arial" w:hAnsi="Arial" w:cs="Arial"/>
          <w:sz w:val="24"/>
          <w:szCs w:val="24"/>
        </w:rPr>
        <w:t xml:space="preserve"> саны __</w:t>
      </w:r>
      <w:r>
        <w:rPr>
          <w:rFonts w:ascii="Arial" w:hAnsi="Arial" w:cs="Arial"/>
          <w:sz w:val="24"/>
          <w:szCs w:val="24"/>
          <w:lang w:val="tt-RU"/>
        </w:rPr>
        <w:t>123</w:t>
      </w:r>
      <w:r w:rsidRPr="00CD3BE5">
        <w:rPr>
          <w:rFonts w:ascii="Arial" w:hAnsi="Arial" w:cs="Arial"/>
          <w:sz w:val="24"/>
          <w:szCs w:val="24"/>
        </w:rPr>
        <w:t xml:space="preserve">__ </w:t>
      </w:r>
      <w:proofErr w:type="spellStart"/>
      <w:r w:rsidRPr="00CD3BE5">
        <w:rPr>
          <w:rFonts w:ascii="Arial" w:hAnsi="Arial" w:cs="Arial"/>
          <w:sz w:val="24"/>
          <w:szCs w:val="24"/>
        </w:rPr>
        <w:t>кеше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кертелгән</w:t>
      </w:r>
      <w:proofErr w:type="spellEnd"/>
      <w:r w:rsidRPr="00CD3BE5">
        <w:rPr>
          <w:rFonts w:ascii="Arial" w:hAnsi="Arial" w:cs="Arial"/>
          <w:sz w:val="24"/>
          <w:szCs w:val="24"/>
        </w:rPr>
        <w:t>.</w:t>
      </w:r>
    </w:p>
    <w:p w:rsidR="000A4ECF" w:rsidRPr="00CD3BE5" w:rsidRDefault="000A4ECF" w:rsidP="000A4ECF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CD3BE5">
        <w:rPr>
          <w:rFonts w:ascii="Arial" w:hAnsi="Arial" w:cs="Arial"/>
          <w:sz w:val="24"/>
          <w:szCs w:val="24"/>
        </w:rPr>
        <w:t>Тавыш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бирү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нәтиҗәләре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буенча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катнашучыларның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тавышлары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D3BE5">
        <w:rPr>
          <w:rFonts w:ascii="Arial" w:hAnsi="Arial" w:cs="Arial"/>
          <w:sz w:val="24"/>
          <w:szCs w:val="24"/>
        </w:rPr>
        <w:t>түб</w:t>
      </w:r>
      <w:proofErr w:type="gramEnd"/>
      <w:r w:rsidRPr="00CD3BE5">
        <w:rPr>
          <w:rFonts w:ascii="Arial" w:hAnsi="Arial" w:cs="Arial"/>
          <w:sz w:val="24"/>
          <w:szCs w:val="24"/>
        </w:rPr>
        <w:t>әндәгечә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бүленгән</w:t>
      </w:r>
      <w:proofErr w:type="spellEnd"/>
      <w:r w:rsidRPr="00CD3BE5">
        <w:rPr>
          <w:rFonts w:ascii="Arial" w:hAnsi="Arial" w:cs="Arial"/>
          <w:sz w:val="24"/>
          <w:szCs w:val="24"/>
        </w:rPr>
        <w:t>::</w:t>
      </w:r>
    </w:p>
    <w:p w:rsidR="000A4ECF" w:rsidRPr="00CD3BE5" w:rsidRDefault="000A4ECF" w:rsidP="000A4EC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D3BE5">
        <w:rPr>
          <w:rFonts w:ascii="Arial" w:hAnsi="Arial" w:cs="Arial"/>
          <w:sz w:val="24"/>
          <w:szCs w:val="24"/>
        </w:rPr>
        <w:t xml:space="preserve">- «Риза» </w:t>
      </w:r>
      <w:proofErr w:type="spellStart"/>
      <w:r w:rsidRPr="00CD3BE5">
        <w:rPr>
          <w:rFonts w:ascii="Arial" w:hAnsi="Arial" w:cs="Arial"/>
          <w:sz w:val="24"/>
          <w:szCs w:val="24"/>
        </w:rPr>
        <w:t>позиц</w:t>
      </w:r>
      <w:r>
        <w:rPr>
          <w:rFonts w:ascii="Arial" w:hAnsi="Arial" w:cs="Arial"/>
          <w:sz w:val="24"/>
          <w:szCs w:val="24"/>
        </w:rPr>
        <w:t>иясе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өчен</w:t>
      </w:r>
      <w:proofErr w:type="spellEnd"/>
      <w:r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  <w:lang w:val="tt-RU"/>
        </w:rPr>
        <w:t>123</w:t>
      </w:r>
      <w:r w:rsidRPr="00CD3BE5">
        <w:rPr>
          <w:rFonts w:ascii="Arial" w:hAnsi="Arial" w:cs="Arial"/>
          <w:sz w:val="24"/>
          <w:szCs w:val="24"/>
        </w:rPr>
        <w:t xml:space="preserve">_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катнашучылар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тавыш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бирде</w:t>
      </w:r>
      <w:proofErr w:type="spellEnd"/>
      <w:r w:rsidRPr="00CD3BE5">
        <w:rPr>
          <w:rFonts w:ascii="Arial" w:hAnsi="Arial" w:cs="Arial"/>
          <w:sz w:val="24"/>
          <w:szCs w:val="24"/>
        </w:rPr>
        <w:t>;</w:t>
      </w:r>
    </w:p>
    <w:p w:rsidR="000A4ECF" w:rsidRPr="00CD3BE5" w:rsidRDefault="000A4ECF" w:rsidP="000A4EC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D3BE5">
        <w:rPr>
          <w:rFonts w:ascii="Arial" w:hAnsi="Arial" w:cs="Arial"/>
          <w:sz w:val="24"/>
          <w:szCs w:val="24"/>
        </w:rPr>
        <w:lastRenderedPageBreak/>
        <w:t>"</w:t>
      </w:r>
      <w:proofErr w:type="spellStart"/>
      <w:r w:rsidRPr="00CD3BE5">
        <w:rPr>
          <w:rFonts w:ascii="Arial" w:hAnsi="Arial" w:cs="Arial"/>
          <w:sz w:val="24"/>
          <w:szCs w:val="24"/>
        </w:rPr>
        <w:t>каршы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CD3BE5">
        <w:rPr>
          <w:rFonts w:ascii="Arial" w:hAnsi="Arial" w:cs="Arial"/>
          <w:sz w:val="24"/>
          <w:szCs w:val="24"/>
        </w:rPr>
        <w:t>позициясе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өчен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__0_ _ </w:t>
      </w:r>
      <w:proofErr w:type="spellStart"/>
      <w:r w:rsidRPr="00CD3BE5">
        <w:rPr>
          <w:rFonts w:ascii="Arial" w:hAnsi="Arial" w:cs="Arial"/>
          <w:sz w:val="24"/>
          <w:szCs w:val="24"/>
        </w:rPr>
        <w:t>җыен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катнашучысы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тавыш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бирде</w:t>
      </w:r>
      <w:proofErr w:type="spellEnd"/>
      <w:r w:rsidRPr="00CD3BE5">
        <w:rPr>
          <w:rFonts w:ascii="Arial" w:hAnsi="Arial" w:cs="Arial"/>
          <w:sz w:val="24"/>
          <w:szCs w:val="24"/>
        </w:rPr>
        <w:t>.</w:t>
      </w:r>
    </w:p>
    <w:p w:rsidR="000A4ECF" w:rsidRPr="00CD3BE5" w:rsidRDefault="000A4ECF" w:rsidP="000A4ECF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CD3BE5">
        <w:rPr>
          <w:rFonts w:ascii="Arial" w:hAnsi="Arial" w:cs="Arial"/>
          <w:sz w:val="24"/>
          <w:szCs w:val="24"/>
        </w:rPr>
        <w:t>Бу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нигездә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КАРАРы</w:t>
      </w:r>
      <w:proofErr w:type="spellEnd"/>
      <w:r w:rsidRPr="00CD3BE5">
        <w:rPr>
          <w:rFonts w:ascii="Arial" w:hAnsi="Arial" w:cs="Arial"/>
          <w:sz w:val="24"/>
          <w:szCs w:val="24"/>
        </w:rPr>
        <w:t>:</w:t>
      </w:r>
    </w:p>
    <w:p w:rsidR="000A4ECF" w:rsidRDefault="000A4ECF" w:rsidP="000A4ECF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  <w:r w:rsidRPr="00CD3BE5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CD3BE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Аксубай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муниципаль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CD3BE5">
        <w:rPr>
          <w:rFonts w:ascii="Arial" w:hAnsi="Arial" w:cs="Arial"/>
          <w:sz w:val="24"/>
          <w:szCs w:val="24"/>
        </w:rPr>
        <w:t>Урмандеево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ав</w:t>
      </w:r>
      <w:r>
        <w:rPr>
          <w:rFonts w:ascii="Arial" w:hAnsi="Arial" w:cs="Arial"/>
          <w:sz w:val="24"/>
          <w:szCs w:val="24"/>
        </w:rPr>
        <w:t>ыл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җирлеге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составына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керүче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Урмандеево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авыл</w:t>
      </w:r>
      <w:proofErr w:type="spellStart"/>
      <w:r w:rsidRPr="00CD3BE5">
        <w:rPr>
          <w:rFonts w:ascii="Arial" w:hAnsi="Arial" w:cs="Arial"/>
          <w:sz w:val="24"/>
          <w:szCs w:val="24"/>
        </w:rPr>
        <w:t>ында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узган</w:t>
      </w:r>
      <w:proofErr w:type="spellEnd"/>
      <w:proofErr w:type="gramStart"/>
      <w:r w:rsidRPr="00CD3BE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нәтиҗәләре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гамәлдә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дип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танылсын</w:t>
      </w:r>
      <w:proofErr w:type="spellEnd"/>
      <w:r w:rsidRPr="00CD3BE5">
        <w:rPr>
          <w:rFonts w:ascii="Arial" w:hAnsi="Arial" w:cs="Arial"/>
          <w:sz w:val="24"/>
          <w:szCs w:val="24"/>
        </w:rPr>
        <w:t>.</w:t>
      </w:r>
    </w:p>
    <w:p w:rsidR="000A4ECF" w:rsidRPr="000A4ECF" w:rsidRDefault="000A4ECF" w:rsidP="000A4ECF">
      <w:pPr>
        <w:pStyle w:val="a9"/>
        <w:spacing w:after="0" w:line="240" w:lineRule="auto"/>
        <w:ind w:left="7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</w:pPr>
      <w:r w:rsidRPr="00CD3BE5">
        <w:rPr>
          <w:rFonts w:ascii="Arial" w:hAnsi="Arial" w:cs="Arial"/>
          <w:sz w:val="24"/>
          <w:szCs w:val="24"/>
          <w:lang w:val="tt-RU"/>
        </w:rPr>
        <w:t>2. Мәсьәлә буенча карарны</w:t>
      </w:r>
      <w:r>
        <w:rPr>
          <w:rFonts w:ascii="Arial" w:hAnsi="Arial" w:cs="Arial"/>
          <w:sz w:val="24"/>
          <w:szCs w:val="24"/>
          <w:lang w:val="tt-RU"/>
        </w:rPr>
        <w:t xml:space="preserve"> КАБУЛ дип</w:t>
      </w:r>
      <w:r w:rsidRPr="00CD3BE5">
        <w:rPr>
          <w:rFonts w:ascii="Arial" w:hAnsi="Arial" w:cs="Arial"/>
          <w:sz w:val="24"/>
          <w:szCs w:val="24"/>
          <w:lang w:val="tt-RU"/>
        </w:rPr>
        <w:t xml:space="preserve"> тану</w:t>
      </w:r>
      <w:r>
        <w:rPr>
          <w:rFonts w:ascii="Arial" w:hAnsi="Arial" w:cs="Arial"/>
          <w:sz w:val="24"/>
          <w:szCs w:val="24"/>
          <w:lang w:val="tt-RU"/>
        </w:rPr>
        <w:t>:</w:t>
      </w:r>
      <w:r w:rsidR="00644FDD" w:rsidRPr="000A4ECF">
        <w:rPr>
          <w:rFonts w:ascii="Arial" w:hAnsi="Arial" w:cs="Arial"/>
          <w:sz w:val="24"/>
          <w:szCs w:val="24"/>
          <w:lang w:val="tt-RU"/>
        </w:rPr>
        <w:t xml:space="preserve"> </w:t>
      </w:r>
      <w:r w:rsidRPr="000A4ECF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«Сез 2024 елда Аксубай муниципаль районы Урмандеево авыл җирлегенең Урмандеево</w:t>
      </w:r>
      <w:r w:rsidRPr="003B48DA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 xml:space="preserve"> авыл</w:t>
      </w:r>
      <w:r w:rsidRPr="000A4ECF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 xml:space="preserve">ында яшәү урыны буенча теркәлгән һәр балигъ булган кешедән, 1 төркем инвалидлардан, Бөек Ватан сугышы ветераннарыннан һәм көндезге уку формасы буенча белем алучы студентлардан, хәрби хезмәттә булучылардан,  мобилизацияләнгән затлар һәм аларнын гайлә әгъзаларыннан тыш,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5</w:t>
      </w:r>
      <w:r w:rsidRPr="000A4ECF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00 сум күләмендә үзара салым кертүгә , алынган акчаларны түбәндәге эшләрне башкару буенча җирле әһәмияттәге мәсьәләләрне хәл итүгә юнәлтүгә ризамы</w:t>
      </w:r>
    </w:p>
    <w:p w:rsidR="000A4ECF" w:rsidRPr="000A4ECF" w:rsidRDefault="000A4ECF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A4ECF">
        <w:rPr>
          <w:rFonts w:ascii="Arial" w:eastAsia="Times New Roman" w:hAnsi="Arial" w:cs="Arial"/>
          <w:sz w:val="24"/>
          <w:szCs w:val="24"/>
          <w:lang w:val="tt-RU" w:eastAsia="ru-RU"/>
        </w:rPr>
        <w:t>1) торак пунктлар чикләрендә җирле әһәмияттәге автомобиль юлларына карата юл эшчәнлеге:</w:t>
      </w:r>
    </w:p>
    <w:p w:rsidR="000A4ECF" w:rsidRPr="000A4ECF" w:rsidRDefault="000A4ECF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A4ECF">
        <w:rPr>
          <w:rFonts w:ascii="Arial" w:eastAsia="Times New Roman" w:hAnsi="Arial" w:cs="Arial"/>
          <w:sz w:val="24"/>
          <w:szCs w:val="24"/>
          <w:lang w:val="tt-RU" w:eastAsia="ru-RU"/>
        </w:rPr>
        <w:t>торак пункт чикләрендә җирле әһәмияттәге гомуми файдаланудагы автомобиль юлларын төзү, ремонтлау, тоту (ташлар сатып алу, ташу, юлларны кышкы тоту килешү буенча эш өчен түләү )</w:t>
      </w:r>
    </w:p>
    <w:p w:rsidR="000A4ECF" w:rsidRPr="000A4ECF" w:rsidRDefault="000A4ECF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A4ECF">
        <w:rPr>
          <w:rFonts w:ascii="Arial" w:eastAsia="Times New Roman" w:hAnsi="Arial" w:cs="Arial"/>
          <w:sz w:val="24"/>
          <w:szCs w:val="24"/>
          <w:lang w:val="tt-RU" w:eastAsia="ru-RU"/>
        </w:rPr>
        <w:t>2) күрсәтелгән кагыйдәләргә ярашлы рәвештә торак пункт территориясен төзекләндерүне оештыру:</w:t>
      </w:r>
    </w:p>
    <w:p w:rsidR="000A4ECF" w:rsidRPr="000A4ECF" w:rsidRDefault="000A4ECF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A4ECF">
        <w:rPr>
          <w:rFonts w:ascii="Arial" w:eastAsia="Times New Roman" w:hAnsi="Arial" w:cs="Arial"/>
          <w:sz w:val="24"/>
          <w:szCs w:val="24"/>
          <w:lang w:val="tt-RU" w:eastAsia="ru-RU"/>
        </w:rPr>
        <w:t>- торак пункт территориясен төзекләндерү (балалар уен мәйданчыгы урнаштыру, килешү буенча эшләр һәм хезмәтләр өчен түләү)</w:t>
      </w:r>
    </w:p>
    <w:p w:rsidR="000A4ECF" w:rsidRPr="000A4ECF" w:rsidRDefault="000A4ECF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A4ECF">
        <w:rPr>
          <w:rFonts w:ascii="Arial" w:eastAsia="Times New Roman" w:hAnsi="Arial" w:cs="Arial"/>
          <w:sz w:val="24"/>
          <w:szCs w:val="24"/>
          <w:lang w:val="tt-RU" w:eastAsia="ru-RU"/>
        </w:rPr>
        <w:t>3) ритуаль хезмәтләр оештыру һәм җирләү урыннарын тоту</w:t>
      </w:r>
    </w:p>
    <w:p w:rsidR="000A4ECF" w:rsidRPr="000A4ECF" w:rsidRDefault="000A4ECF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A4ECF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proofErr w:type="gram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традицион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күмү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урыннарын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төзекләндерү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материаллар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сатып</w:t>
      </w:r>
      <w:proofErr w:type="spellEnd"/>
      <w:r w:rsidRPr="000A4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4ECF">
        <w:rPr>
          <w:rFonts w:ascii="Arial" w:eastAsia="Times New Roman" w:hAnsi="Arial" w:cs="Arial"/>
          <w:sz w:val="24"/>
          <w:szCs w:val="24"/>
          <w:lang w:eastAsia="ru-RU"/>
        </w:rPr>
        <w:t>алу</w:t>
      </w:r>
      <w:proofErr w:type="spellEnd"/>
    </w:p>
    <w:p w:rsidR="003C6C0C" w:rsidRPr="000A4ECF" w:rsidRDefault="003C6C0C" w:rsidP="000A4ECF">
      <w:pPr>
        <w:tabs>
          <w:tab w:val="left" w:pos="835"/>
        </w:tabs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  <w:lang w:val="tt-RU"/>
        </w:rPr>
      </w:pPr>
    </w:p>
    <w:p w:rsidR="003C6C0C" w:rsidRDefault="003C6C0C" w:rsidP="000054DC">
      <w:pPr>
        <w:tabs>
          <w:tab w:val="left" w:pos="567"/>
          <w:tab w:val="left" w:pos="851"/>
        </w:tabs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0A4ECF" w:rsidRPr="000A4ECF" w:rsidRDefault="000A4ECF" w:rsidP="000A4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EC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A4ECF">
        <w:rPr>
          <w:rFonts w:ascii="Arial" w:hAnsi="Arial" w:cs="Arial"/>
          <w:sz w:val="24"/>
          <w:szCs w:val="24"/>
        </w:rPr>
        <w:t>ТР</w:t>
      </w:r>
      <w:proofErr w:type="gramEnd"/>
      <w:r w:rsidRPr="000A4E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4ECF">
        <w:rPr>
          <w:rFonts w:ascii="Arial" w:hAnsi="Arial" w:cs="Arial"/>
          <w:sz w:val="24"/>
          <w:szCs w:val="24"/>
        </w:rPr>
        <w:t>Аксубай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районы, </w:t>
      </w:r>
      <w:proofErr w:type="spellStart"/>
      <w:r w:rsidRPr="000A4ECF">
        <w:rPr>
          <w:rFonts w:ascii="Arial" w:hAnsi="Arial" w:cs="Arial"/>
          <w:sz w:val="24"/>
          <w:szCs w:val="24"/>
        </w:rPr>
        <w:t>Урмандеево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авылы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, Комсомол </w:t>
      </w:r>
      <w:proofErr w:type="spellStart"/>
      <w:r w:rsidRPr="000A4ECF">
        <w:rPr>
          <w:rFonts w:ascii="Arial" w:hAnsi="Arial" w:cs="Arial"/>
          <w:sz w:val="24"/>
          <w:szCs w:val="24"/>
        </w:rPr>
        <w:t>урамы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адресы </w:t>
      </w:r>
      <w:proofErr w:type="spellStart"/>
      <w:r w:rsidRPr="000A4ECF">
        <w:rPr>
          <w:rFonts w:ascii="Arial" w:hAnsi="Arial" w:cs="Arial"/>
          <w:sz w:val="24"/>
          <w:szCs w:val="24"/>
        </w:rPr>
        <w:t>буенча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урнашкан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Урмандеево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авыл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җирлеге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урнашкан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мәгълүмати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стендларны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халыкка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җиткерергә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4ECF">
        <w:rPr>
          <w:rFonts w:ascii="Arial" w:hAnsi="Arial" w:cs="Arial"/>
          <w:sz w:val="24"/>
          <w:szCs w:val="24"/>
        </w:rPr>
        <w:t>Аксубай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муниципаль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районының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рәсми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сайтында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урнаштырырга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http://aksubaevo.tatar.ru </w:t>
      </w:r>
      <w:proofErr w:type="spellStart"/>
      <w:r w:rsidRPr="000A4ECF">
        <w:rPr>
          <w:rFonts w:ascii="Arial" w:hAnsi="Arial" w:cs="Arial"/>
          <w:sz w:val="24"/>
          <w:szCs w:val="24"/>
        </w:rPr>
        <w:t>һәм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0A4ECF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хокукый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мәгълүматларының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рәсми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порталында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бастырып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чыгарырга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http://pravo.tatarstan.ru/</w:t>
      </w:r>
    </w:p>
    <w:p w:rsidR="00644FDD" w:rsidRPr="000054DC" w:rsidRDefault="000A4ECF" w:rsidP="000A4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ECF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0A4ECF">
        <w:rPr>
          <w:rFonts w:ascii="Arial" w:hAnsi="Arial" w:cs="Arial"/>
          <w:sz w:val="24"/>
          <w:szCs w:val="24"/>
        </w:rPr>
        <w:t>Әлеге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карарны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0A4ECF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муниципаль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норматив </w:t>
      </w:r>
      <w:proofErr w:type="spellStart"/>
      <w:r w:rsidRPr="000A4ECF">
        <w:rPr>
          <w:rFonts w:ascii="Arial" w:hAnsi="Arial" w:cs="Arial"/>
          <w:sz w:val="24"/>
          <w:szCs w:val="24"/>
        </w:rPr>
        <w:t>хокукый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актлары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Регистрына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кертү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өчен</w:t>
      </w:r>
      <w:proofErr w:type="spellEnd"/>
      <w:r w:rsidRPr="000A4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ECF">
        <w:rPr>
          <w:rFonts w:ascii="Arial" w:hAnsi="Arial" w:cs="Arial"/>
          <w:sz w:val="24"/>
          <w:szCs w:val="24"/>
        </w:rPr>
        <w:t>җибәрергә</w:t>
      </w:r>
      <w:proofErr w:type="spellEnd"/>
      <w:r w:rsidRPr="000A4ECF">
        <w:rPr>
          <w:rFonts w:ascii="Arial" w:hAnsi="Arial" w:cs="Arial"/>
          <w:sz w:val="24"/>
          <w:szCs w:val="24"/>
        </w:rPr>
        <w:t>.</w:t>
      </w:r>
    </w:p>
    <w:p w:rsidR="00644FDD" w:rsidRPr="000054DC" w:rsidRDefault="00644FDD" w:rsidP="00644FD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644FDD" w:rsidRPr="000054DC" w:rsidRDefault="00644FDD" w:rsidP="00644FD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A4ECF" w:rsidRPr="00CD3BE5" w:rsidRDefault="000A4ECF" w:rsidP="000A4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Гражданнар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җыенында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>әислек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итүче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44FDD" w:rsidRPr="000054DC" w:rsidRDefault="000A4ECF" w:rsidP="000A4EC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Урмандеево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башлыгы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</w:t>
      </w:r>
      <w:bookmarkStart w:id="0" w:name="_GoBack"/>
      <w:bookmarkEnd w:id="0"/>
      <w:proofErr w:type="spellStart"/>
      <w:r w:rsidR="00AD0264">
        <w:rPr>
          <w:rFonts w:ascii="Arial" w:hAnsi="Arial" w:cs="Arial"/>
          <w:sz w:val="24"/>
          <w:szCs w:val="24"/>
        </w:rPr>
        <w:t>В.З.Николаев</w:t>
      </w:r>
      <w:proofErr w:type="spellEnd"/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032C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58B" w:rsidRPr="00E54FFF" w:rsidRDefault="00B4358B">
      <w:pPr>
        <w:rPr>
          <w:rFonts w:ascii="Times New Roman" w:hAnsi="Times New Roman"/>
          <w:sz w:val="28"/>
          <w:szCs w:val="28"/>
        </w:rPr>
      </w:pPr>
    </w:p>
    <w:sectPr w:rsidR="00B4358B" w:rsidRPr="00E54FFF" w:rsidSect="00F1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D8" w:rsidRDefault="00756BD8" w:rsidP="003C6C0C">
      <w:pPr>
        <w:spacing w:after="0" w:line="240" w:lineRule="auto"/>
      </w:pPr>
      <w:r>
        <w:separator/>
      </w:r>
    </w:p>
  </w:endnote>
  <w:endnote w:type="continuationSeparator" w:id="0">
    <w:p w:rsidR="00756BD8" w:rsidRDefault="00756BD8" w:rsidP="003C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D8" w:rsidRDefault="00756BD8" w:rsidP="003C6C0C">
      <w:pPr>
        <w:spacing w:after="0" w:line="240" w:lineRule="auto"/>
      </w:pPr>
      <w:r>
        <w:separator/>
      </w:r>
    </w:p>
  </w:footnote>
  <w:footnote w:type="continuationSeparator" w:id="0">
    <w:p w:rsidR="00756BD8" w:rsidRDefault="00756BD8" w:rsidP="003C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217"/>
    <w:multiLevelType w:val="hybridMultilevel"/>
    <w:tmpl w:val="96665DDE"/>
    <w:lvl w:ilvl="0" w:tplc="81E848B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827EEA"/>
    <w:multiLevelType w:val="hybridMultilevel"/>
    <w:tmpl w:val="FFF4C3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1D"/>
    <w:rsid w:val="000054DC"/>
    <w:rsid w:val="00032CAD"/>
    <w:rsid w:val="000A4ECF"/>
    <w:rsid w:val="00103328"/>
    <w:rsid w:val="00112E7D"/>
    <w:rsid w:val="001929A5"/>
    <w:rsid w:val="002208DC"/>
    <w:rsid w:val="00265427"/>
    <w:rsid w:val="00266F5D"/>
    <w:rsid w:val="00344F2A"/>
    <w:rsid w:val="00355DE2"/>
    <w:rsid w:val="003C6C0C"/>
    <w:rsid w:val="003F39F7"/>
    <w:rsid w:val="00406A7D"/>
    <w:rsid w:val="00500153"/>
    <w:rsid w:val="0056151D"/>
    <w:rsid w:val="005935E2"/>
    <w:rsid w:val="00597B11"/>
    <w:rsid w:val="005D7A0E"/>
    <w:rsid w:val="00644FDD"/>
    <w:rsid w:val="00697ABA"/>
    <w:rsid w:val="006C586C"/>
    <w:rsid w:val="006E0AE5"/>
    <w:rsid w:val="00756BD8"/>
    <w:rsid w:val="008646FC"/>
    <w:rsid w:val="008F751C"/>
    <w:rsid w:val="0091403A"/>
    <w:rsid w:val="00934876"/>
    <w:rsid w:val="009807DD"/>
    <w:rsid w:val="009A3938"/>
    <w:rsid w:val="009B6FB8"/>
    <w:rsid w:val="00A02080"/>
    <w:rsid w:val="00A3466F"/>
    <w:rsid w:val="00AD0264"/>
    <w:rsid w:val="00B234C2"/>
    <w:rsid w:val="00B4358B"/>
    <w:rsid w:val="00BE4C4C"/>
    <w:rsid w:val="00BF5E18"/>
    <w:rsid w:val="00C05B37"/>
    <w:rsid w:val="00C10933"/>
    <w:rsid w:val="00C43A78"/>
    <w:rsid w:val="00CA0109"/>
    <w:rsid w:val="00CB215B"/>
    <w:rsid w:val="00CB3BAA"/>
    <w:rsid w:val="00CB64F7"/>
    <w:rsid w:val="00CF39B2"/>
    <w:rsid w:val="00D57D00"/>
    <w:rsid w:val="00D6379F"/>
    <w:rsid w:val="00E54FFF"/>
    <w:rsid w:val="00E62D25"/>
    <w:rsid w:val="00EA0732"/>
    <w:rsid w:val="00ED71AD"/>
    <w:rsid w:val="00F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F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3C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C0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3C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C0C"/>
    <w:rPr>
      <w:lang w:eastAsia="en-US"/>
    </w:rPr>
  </w:style>
  <w:style w:type="paragraph" w:styleId="a9">
    <w:name w:val="List Paragraph"/>
    <w:basedOn w:val="a"/>
    <w:uiPriority w:val="34"/>
    <w:qFormat/>
    <w:rsid w:val="003C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F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3C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C0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3C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C0C"/>
    <w:rPr>
      <w:lang w:eastAsia="en-US"/>
    </w:rPr>
  </w:style>
  <w:style w:type="paragraph" w:styleId="a9">
    <w:name w:val="List Paragraph"/>
    <w:basedOn w:val="a"/>
    <w:uiPriority w:val="34"/>
    <w:qFormat/>
    <w:rsid w:val="003C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79196913012</dc:creator>
  <cp:lastModifiedBy>Admin</cp:lastModifiedBy>
  <cp:revision>2</cp:revision>
  <cp:lastPrinted>2023-04-04T11:31:00Z</cp:lastPrinted>
  <dcterms:created xsi:type="dcterms:W3CDTF">2023-12-21T02:51:00Z</dcterms:created>
  <dcterms:modified xsi:type="dcterms:W3CDTF">2023-12-21T02:51:00Z</dcterms:modified>
</cp:coreProperties>
</file>