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360" w:rsidRPr="007A73B2" w:rsidRDefault="0093553D" w:rsidP="00CF3360">
      <w:pPr>
        <w:ind w:firstLine="708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A73B2">
        <w:rPr>
          <w:rFonts w:ascii="Times New Roman" w:hAnsi="Times New Roman" w:cs="Times New Roman"/>
          <w:noProof/>
          <w:sz w:val="32"/>
          <w:szCs w:val="32"/>
          <w:lang w:eastAsia="ru-RU"/>
        </w:rPr>
        <w:t>Новая страница в истории с.Старые Киязлы</w:t>
      </w:r>
    </w:p>
    <w:p w:rsidR="0093553D" w:rsidRDefault="0093553D" w:rsidP="0093553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 время работ по проложению нового напорного нефтепровода на территории Старокиязлинского сельского поселения  рабочие обнаружили какие-то захоронения. После их изучения на место приехала бригада археологов, которая определила, что на этом поле имеются старинные захоронения. Н</w:t>
      </w:r>
      <w:r>
        <w:rPr>
          <w:rFonts w:ascii="Times New Roman" w:hAnsi="Times New Roman" w:cs="Times New Roman"/>
          <w:noProof/>
          <w:sz w:val="28"/>
          <w:szCs w:val="28"/>
          <w:lang w:val="tt-RU" w:eastAsia="ru-RU"/>
        </w:rPr>
        <w:t>ефтяники работу приостановили, а 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рхеологи</w:t>
      </w:r>
      <w:r w:rsidR="007A73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начали подробно изучать захоронения и определили, что это старинное мусульманское кладбище, предположительно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</w:t>
      </w:r>
      <w:r w:rsidRPr="0093553D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XIV</w:t>
      </w:r>
      <w:r w:rsidRPr="009355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веков. </w:t>
      </w:r>
      <w:r>
        <w:rPr>
          <w:rFonts w:ascii="Times New Roman" w:hAnsi="Times New Roman" w:cs="Times New Roman"/>
          <w:noProof/>
          <w:sz w:val="28"/>
          <w:szCs w:val="28"/>
          <w:lang w:val="tt-RU" w:eastAsia="ru-RU"/>
        </w:rPr>
        <w:t>Они примерно определили и место располо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жения старинной деревни (или городища) недолеко от с.Старые Киязлы. Метный житель Зыя Муратшин долгое время изучавший историю села рассказал, что информация о каком-то старинном </w:t>
      </w:r>
      <w:r w:rsidR="007A73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Киязлинском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городище</w:t>
      </w:r>
      <w:r w:rsidR="007A73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близ деревни ему известна, об этом упоминается и в книге «Край родимый Аксубай» П.Волкова. Ведь мы живем на землях Великой Булгарии. Как бы там не было, эти иссследования открыли новою страницу в истории с.Старые Киязлы. </w:t>
      </w:r>
    </w:p>
    <w:p w:rsidR="007A73B2" w:rsidRDefault="007A73B2" w:rsidP="009355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Skir\AppData\Local\Microsoft\Windows\INetCache\Content.Word\IMG_20190717_13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ir\AppData\Local\Microsoft\Windows\INetCache\Content.Word\IMG_20190717_1333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B2" w:rsidRDefault="007A73B2" w:rsidP="009355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73B2" w:rsidRDefault="007A73B2" w:rsidP="009355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Skir\AppData\Local\Microsoft\Windows\INetCache\Content.Word\IMG_20190717_13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ir\AppData\Local\Microsoft\Windows\INetCache\Content.Word\IMG_20190717_132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B2" w:rsidRDefault="007A73B2" w:rsidP="009355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73B2" w:rsidRPr="0093553D" w:rsidRDefault="007A73B2" w:rsidP="007A73B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241713" cy="3931285"/>
            <wp:effectExtent l="0" t="0" r="0" b="0"/>
            <wp:docPr id="7" name="Рисунок 7" descr="C:\Users\Skir\AppData\Local\Microsoft\Windows\INetCache\Content.Word\IMG_20190717_13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ir\AppData\Local\Microsoft\Windows\INetCache\Content.Word\IMG_20190717_133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19" cy="393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73B2" w:rsidRPr="00935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24F"/>
    <w:rsid w:val="006F7113"/>
    <w:rsid w:val="00724AE4"/>
    <w:rsid w:val="007A73B2"/>
    <w:rsid w:val="007E424F"/>
    <w:rsid w:val="0093553D"/>
    <w:rsid w:val="00CF3360"/>
    <w:rsid w:val="00D41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D4D300-FB75-4615-9494-1DCA3CF5E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18E6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Skir</dc:creator>
  <cp:keywords/>
  <dc:description/>
  <cp:lastModifiedBy>Skir</cp:lastModifiedBy>
  <cp:revision>5</cp:revision>
  <dcterms:created xsi:type="dcterms:W3CDTF">2019-02-01T10:53:00Z</dcterms:created>
  <dcterms:modified xsi:type="dcterms:W3CDTF">2019-07-17T13:18:00Z</dcterms:modified>
</cp:coreProperties>
</file>