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6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3"/>
        <w:gridCol w:w="3771"/>
        <w:gridCol w:w="3357"/>
      </w:tblGrid>
      <w:tr w:rsidR="00CD14B4" w:rsidRPr="00AC1AC5" w:rsidTr="008D7413">
        <w:trPr>
          <w:trHeight w:val="952"/>
        </w:trPr>
        <w:tc>
          <w:tcPr>
            <w:tcW w:w="5104" w:type="dxa"/>
            <w:gridSpan w:val="2"/>
          </w:tcPr>
          <w:p w:rsidR="00CD14B4" w:rsidRPr="00AC1AC5" w:rsidRDefault="008D7413" w:rsidP="008D7413">
            <w:pPr>
              <w:ind w:left="744" w:right="-817" w:hanging="568"/>
              <w:jc w:val="center"/>
              <w:rPr>
                <w:rFonts w:ascii="Arial" w:hAnsi="Arial" w:cs="Arial"/>
                <w:color w:val="002060"/>
                <w:sz w:val="44"/>
                <w:szCs w:val="44"/>
              </w:rPr>
            </w:pPr>
            <w:r>
              <w:rPr>
                <w:rFonts w:ascii="Arial" w:hAnsi="Arial" w:cs="Arial"/>
                <w:color w:val="002060"/>
                <w:sz w:val="44"/>
                <w:szCs w:val="44"/>
              </w:rPr>
              <w:t xml:space="preserve">           </w:t>
            </w:r>
            <w:r w:rsidRPr="008D7413">
              <w:rPr>
                <w:rFonts w:ascii="Arial" w:hAnsi="Arial" w:cs="Arial"/>
                <w:color w:val="002060"/>
                <w:sz w:val="44"/>
                <w:szCs w:val="44"/>
              </w:rPr>
              <w:drawing>
                <wp:inline distT="0" distB="0" distL="0" distR="0">
                  <wp:extent cx="629536" cy="701749"/>
                  <wp:effectExtent l="1905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22" cy="701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2060"/>
                <w:sz w:val="44"/>
                <w:szCs w:val="44"/>
              </w:rPr>
              <w:t xml:space="preserve">   </w:t>
            </w:r>
            <w:r w:rsidRPr="008D7413">
              <w:rPr>
                <w:rFonts w:ascii="Arial" w:hAnsi="Arial" w:cs="Arial"/>
                <w:color w:val="002060"/>
                <w:sz w:val="44"/>
                <w:szCs w:val="44"/>
              </w:rPr>
              <w:drawing>
                <wp:inline distT="0" distB="0" distL="0" distR="0">
                  <wp:extent cx="1341917" cy="740415"/>
                  <wp:effectExtent l="19050" t="0" r="0" b="0"/>
                  <wp:docPr id="8" name="Рисунок 2" descr="E:\4. СЕМИНАРЫ и КОНФЕРЕНЦИИ\13. КОНФЕРЕНЦИЯ дек.2013\ЛОГО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4. СЕМИНАРЫ и КОНФЕРЕНЦИИ\13. КОНФЕРЕНЦИЯ дек.2013\ЛОГО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346" cy="749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</w:tcPr>
          <w:p w:rsidR="00CD14B4" w:rsidRPr="00AC1AC5" w:rsidRDefault="008D7413" w:rsidP="008D7413">
            <w:pPr>
              <w:ind w:left="884" w:hanging="425"/>
              <w:rPr>
                <w:rFonts w:ascii="Arial" w:hAnsi="Arial" w:cs="Arial"/>
                <w:color w:val="002060"/>
                <w:sz w:val="18"/>
                <w:szCs w:val="44"/>
              </w:rPr>
            </w:pPr>
            <w:r w:rsidRPr="008D7413">
              <w:rPr>
                <w:rFonts w:ascii="Arial" w:hAnsi="Arial" w:cs="Arial"/>
                <w:color w:val="002060"/>
                <w:sz w:val="18"/>
                <w:szCs w:val="44"/>
              </w:rPr>
              <w:drawing>
                <wp:inline distT="0" distB="0" distL="0" distR="0">
                  <wp:extent cx="773396" cy="701749"/>
                  <wp:effectExtent l="19050" t="0" r="7654" b="0"/>
                  <wp:docPr id="6" name="Рисунок 2" descr="E:\4. СЕМИНАРЫ и КОНФЕРЕНЦИИ\13. КОНФЕРЕНЦИЯ дек.2013\ЛОГО\Логотип Ассоциа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4. СЕМИНАРЫ и КОНФЕРЕНЦИИ\13. КОНФЕРЕНЦИЯ дек.2013\ЛОГО\Логотип Ассоциа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0" cy="71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4B4" w:rsidRPr="00AC1AC5" w:rsidTr="008D7413">
        <w:trPr>
          <w:gridBefore w:val="1"/>
          <w:wBefore w:w="1333" w:type="dxa"/>
          <w:trHeight w:val="255"/>
        </w:trPr>
        <w:tc>
          <w:tcPr>
            <w:tcW w:w="3771" w:type="dxa"/>
          </w:tcPr>
          <w:p w:rsidR="00CD14B4" w:rsidRPr="00AC1AC5" w:rsidRDefault="00CD14B4" w:rsidP="005B1765">
            <w:pPr>
              <w:jc w:val="center"/>
              <w:rPr>
                <w:rFonts w:ascii="Arial" w:hAnsi="Arial" w:cs="Arial"/>
                <w:b/>
                <w:color w:val="002060"/>
                <w:sz w:val="44"/>
                <w:szCs w:val="44"/>
              </w:rPr>
            </w:pPr>
          </w:p>
        </w:tc>
        <w:tc>
          <w:tcPr>
            <w:tcW w:w="3357" w:type="dxa"/>
          </w:tcPr>
          <w:p w:rsidR="00CD14B4" w:rsidRPr="009F3432" w:rsidRDefault="00CD14B4" w:rsidP="005B1765">
            <w:pPr>
              <w:jc w:val="center"/>
              <w:rPr>
                <w:rFonts w:ascii="Arial" w:hAnsi="Arial" w:cs="Arial"/>
                <w:b/>
                <w:color w:val="002060"/>
                <w:szCs w:val="44"/>
              </w:rPr>
            </w:pPr>
          </w:p>
        </w:tc>
      </w:tr>
    </w:tbl>
    <w:p w:rsidR="00CD14B4" w:rsidRPr="00B627DB" w:rsidRDefault="00CD14B4" w:rsidP="005B1765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</w:t>
      </w:r>
      <w:r w:rsidR="005B1765">
        <w:t xml:space="preserve">                      </w:t>
      </w:r>
      <w:r w:rsidR="00B627DB">
        <w:t>______________________________________________________________________________</w:t>
      </w:r>
      <w:r>
        <w:t xml:space="preserve">                                                                                               </w:t>
      </w:r>
      <w:r w:rsidR="008D7413">
        <w:rPr>
          <w:rFonts w:ascii="Times New Roman" w:hAnsi="Times New Roman" w:cs="Times New Roman"/>
          <w:sz w:val="24"/>
        </w:rPr>
        <w:t>14</w:t>
      </w:r>
      <w:r w:rsidRPr="00D24C71">
        <w:rPr>
          <w:rFonts w:ascii="Times New Roman" w:hAnsi="Times New Roman" w:cs="Times New Roman"/>
          <w:sz w:val="24"/>
        </w:rPr>
        <w:t xml:space="preserve"> июля 2014г.</w:t>
      </w:r>
    </w:p>
    <w:p w:rsidR="00067252" w:rsidRDefault="00067252" w:rsidP="00697C60">
      <w:pPr>
        <w:ind w:left="-284" w:right="-1" w:firstLine="991"/>
        <w:jc w:val="both"/>
        <w:rPr>
          <w:rFonts w:ascii="Times New Roman" w:hAnsi="Times New Roman" w:cs="Times New Roman"/>
          <w:sz w:val="32"/>
        </w:rPr>
      </w:pPr>
    </w:p>
    <w:p w:rsidR="00067252" w:rsidRPr="00A86DBB" w:rsidRDefault="008D7413" w:rsidP="00A86DBB">
      <w:pPr>
        <w:spacing w:after="0"/>
        <w:ind w:left="-284" w:right="-1" w:firstLine="991"/>
        <w:jc w:val="both"/>
        <w:rPr>
          <w:rFonts w:ascii="Times New Roman" w:hAnsi="Times New Roman" w:cs="Times New Roman"/>
          <w:sz w:val="28"/>
          <w:szCs w:val="28"/>
        </w:rPr>
      </w:pPr>
      <w:r w:rsidRPr="00A86DBB">
        <w:rPr>
          <w:rFonts w:ascii="Times New Roman" w:hAnsi="Times New Roman" w:cs="Times New Roman"/>
          <w:sz w:val="28"/>
          <w:szCs w:val="28"/>
        </w:rPr>
        <w:t>14</w:t>
      </w:r>
      <w:r w:rsidR="00CD14B4" w:rsidRPr="00A86DBB">
        <w:rPr>
          <w:rFonts w:ascii="Times New Roman" w:hAnsi="Times New Roman" w:cs="Times New Roman"/>
          <w:sz w:val="28"/>
          <w:szCs w:val="28"/>
        </w:rPr>
        <w:t xml:space="preserve"> июля 2014 года в </w:t>
      </w:r>
      <w:proofErr w:type="spellStart"/>
      <w:r w:rsidRPr="00A86DBB"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 w:rsidRPr="00A86DBB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CD14B4" w:rsidRPr="00A86DBB">
        <w:rPr>
          <w:rFonts w:ascii="Times New Roman" w:hAnsi="Times New Roman" w:cs="Times New Roman"/>
          <w:sz w:val="28"/>
          <w:szCs w:val="28"/>
        </w:rPr>
        <w:t xml:space="preserve"> </w:t>
      </w:r>
      <w:r w:rsidR="00B627DB" w:rsidRPr="00A86DBB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067252" w:rsidRPr="00A86DBB">
        <w:rPr>
          <w:rFonts w:ascii="Times New Roman" w:hAnsi="Times New Roman" w:cs="Times New Roman"/>
          <w:sz w:val="28"/>
          <w:szCs w:val="28"/>
        </w:rPr>
        <w:t>первое заседание попечительского совета</w:t>
      </w:r>
      <w:r w:rsidR="00B627DB" w:rsidRPr="00A86DBB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DB1C58" w:rsidRPr="00A86DBB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B627DB" w:rsidRPr="00A86DBB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="00B627DB" w:rsidRPr="00A86DBB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="00B627DB" w:rsidRPr="00A86DBB">
        <w:rPr>
          <w:rFonts w:ascii="Times New Roman" w:hAnsi="Times New Roman" w:cs="Times New Roman"/>
          <w:sz w:val="28"/>
          <w:szCs w:val="28"/>
        </w:rPr>
        <w:t xml:space="preserve"> </w:t>
      </w:r>
      <w:r w:rsidR="00DB1C58" w:rsidRPr="00A86DBB">
        <w:rPr>
          <w:rFonts w:ascii="Times New Roman" w:hAnsi="Times New Roman" w:cs="Times New Roman"/>
          <w:sz w:val="28"/>
          <w:szCs w:val="28"/>
        </w:rPr>
        <w:t>Проекта "</w:t>
      </w:r>
      <w:r w:rsidR="00FE1B7E" w:rsidRPr="00A86DBB">
        <w:rPr>
          <w:rFonts w:ascii="Times New Roman" w:hAnsi="Times New Roman" w:cs="Times New Roman"/>
          <w:sz w:val="28"/>
          <w:szCs w:val="28"/>
        </w:rPr>
        <w:t>Повышение динамики</w:t>
      </w:r>
      <w:r w:rsidR="00B627DB" w:rsidRPr="00A86DB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E1B7E" w:rsidRPr="00A86DBB">
        <w:rPr>
          <w:rFonts w:ascii="Times New Roman" w:hAnsi="Times New Roman" w:cs="Times New Roman"/>
          <w:sz w:val="28"/>
          <w:szCs w:val="28"/>
        </w:rPr>
        <w:t>я</w:t>
      </w:r>
      <w:r w:rsidR="00B627DB" w:rsidRPr="00A86DB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</w:t>
      </w:r>
      <w:r w:rsidR="00DB1C58" w:rsidRPr="00A8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252" w:rsidRPr="00A86DBB"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 w:rsidR="00067252" w:rsidRPr="00A86DBB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B627DB" w:rsidRPr="00A86DB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DB1C58" w:rsidRPr="00A86DBB">
        <w:rPr>
          <w:rFonts w:ascii="Times New Roman" w:hAnsi="Times New Roman" w:cs="Times New Roman"/>
          <w:sz w:val="28"/>
          <w:szCs w:val="28"/>
        </w:rPr>
        <w:t>"</w:t>
      </w:r>
      <w:r w:rsidR="00B627DB" w:rsidRPr="00A86DBB">
        <w:rPr>
          <w:rFonts w:ascii="Times New Roman" w:hAnsi="Times New Roman" w:cs="Times New Roman"/>
          <w:sz w:val="28"/>
          <w:szCs w:val="28"/>
        </w:rPr>
        <w:t>.</w:t>
      </w:r>
      <w:r w:rsidR="00A57ECD" w:rsidRPr="00A86DBB">
        <w:rPr>
          <w:rFonts w:ascii="Times New Roman" w:hAnsi="Times New Roman" w:cs="Times New Roman"/>
          <w:sz w:val="28"/>
          <w:szCs w:val="28"/>
        </w:rPr>
        <w:t xml:space="preserve"> </w:t>
      </w:r>
      <w:r w:rsidR="00631674" w:rsidRPr="00A86DBB">
        <w:rPr>
          <w:rFonts w:ascii="Times New Roman" w:hAnsi="Times New Roman" w:cs="Times New Roman"/>
          <w:sz w:val="28"/>
          <w:szCs w:val="28"/>
        </w:rPr>
        <w:t xml:space="preserve"> Проект реализуется в рамках Соглашения между Ассоциацией предприятий малого и среднего бизнеса</w:t>
      </w:r>
      <w:r w:rsidR="001623FE" w:rsidRPr="00A86DBB">
        <w:rPr>
          <w:rFonts w:ascii="Times New Roman" w:hAnsi="Times New Roman" w:cs="Times New Roman"/>
          <w:sz w:val="28"/>
          <w:szCs w:val="28"/>
        </w:rPr>
        <w:t xml:space="preserve"> РТ</w:t>
      </w:r>
      <w:r w:rsidR="00631674" w:rsidRPr="00A86DBB">
        <w:rPr>
          <w:rFonts w:ascii="Times New Roman" w:hAnsi="Times New Roman" w:cs="Times New Roman"/>
          <w:sz w:val="28"/>
          <w:szCs w:val="28"/>
        </w:rPr>
        <w:t xml:space="preserve">  и </w:t>
      </w:r>
      <w:r w:rsidR="001623FE" w:rsidRPr="00A86DBB">
        <w:rPr>
          <w:rFonts w:ascii="Times New Roman" w:hAnsi="Times New Roman" w:cs="Times New Roman"/>
          <w:sz w:val="28"/>
          <w:szCs w:val="28"/>
        </w:rPr>
        <w:t>Советом Аксубаевского муниципального района</w:t>
      </w:r>
      <w:r w:rsidR="00A90EFC" w:rsidRPr="00A86DBB">
        <w:rPr>
          <w:rFonts w:ascii="Times New Roman" w:hAnsi="Times New Roman" w:cs="Times New Roman"/>
          <w:sz w:val="28"/>
          <w:szCs w:val="28"/>
        </w:rPr>
        <w:t>.</w:t>
      </w:r>
      <w:r w:rsidR="00067252" w:rsidRPr="00A86DBB">
        <w:rPr>
          <w:rFonts w:ascii="Times New Roman" w:hAnsi="Times New Roman" w:cs="Times New Roman"/>
          <w:sz w:val="28"/>
          <w:szCs w:val="28"/>
        </w:rPr>
        <w:t xml:space="preserve"> </w:t>
      </w:r>
      <w:r w:rsidR="006E5405" w:rsidRPr="00A86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CB0" w:rsidRPr="00A86DBB" w:rsidRDefault="00067252" w:rsidP="00A86DBB">
      <w:pPr>
        <w:spacing w:after="0"/>
        <w:ind w:left="-284" w:right="-1" w:firstLine="991"/>
        <w:jc w:val="both"/>
        <w:rPr>
          <w:rFonts w:ascii="Times New Roman" w:hAnsi="Times New Roman" w:cs="Times New Roman"/>
          <w:sz w:val="28"/>
          <w:szCs w:val="28"/>
        </w:rPr>
      </w:pPr>
      <w:r w:rsidRPr="00A86DBB">
        <w:rPr>
          <w:rFonts w:ascii="Times New Roman" w:hAnsi="Times New Roman" w:cs="Times New Roman"/>
          <w:sz w:val="28"/>
          <w:szCs w:val="28"/>
        </w:rPr>
        <w:t xml:space="preserve">О состоянии малого и среднего предпринимательства в районе и задачах по его развитию проинформировал Глава района К.К. </w:t>
      </w:r>
      <w:proofErr w:type="spellStart"/>
      <w:r w:rsidRPr="00A86DBB">
        <w:rPr>
          <w:rFonts w:ascii="Times New Roman" w:hAnsi="Times New Roman" w:cs="Times New Roman"/>
          <w:sz w:val="28"/>
          <w:szCs w:val="28"/>
        </w:rPr>
        <w:t>Гилманов</w:t>
      </w:r>
      <w:proofErr w:type="spellEnd"/>
      <w:r w:rsidRPr="00A86DBB">
        <w:rPr>
          <w:rFonts w:ascii="Times New Roman" w:hAnsi="Times New Roman" w:cs="Times New Roman"/>
          <w:sz w:val="28"/>
          <w:szCs w:val="28"/>
        </w:rPr>
        <w:t>.</w:t>
      </w:r>
      <w:r w:rsidR="008E0B2D" w:rsidRPr="00A86DBB">
        <w:rPr>
          <w:rFonts w:ascii="Times New Roman" w:hAnsi="Times New Roman" w:cs="Times New Roman"/>
          <w:sz w:val="28"/>
          <w:szCs w:val="28"/>
        </w:rPr>
        <w:t xml:space="preserve"> </w:t>
      </w:r>
      <w:r w:rsidR="00D45E23" w:rsidRPr="00A86DBB">
        <w:rPr>
          <w:rFonts w:ascii="Times New Roman" w:hAnsi="Times New Roman" w:cs="Times New Roman"/>
          <w:sz w:val="28"/>
          <w:szCs w:val="28"/>
        </w:rPr>
        <w:t xml:space="preserve">С презентацией </w:t>
      </w:r>
      <w:proofErr w:type="spellStart"/>
      <w:r w:rsidR="00D45E23" w:rsidRPr="00A86DBB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="00D45E23" w:rsidRPr="00A86DBB">
        <w:rPr>
          <w:rFonts w:ascii="Times New Roman" w:hAnsi="Times New Roman" w:cs="Times New Roman"/>
          <w:sz w:val="28"/>
          <w:szCs w:val="28"/>
        </w:rPr>
        <w:t xml:space="preserve"> Проекта выступил</w:t>
      </w:r>
      <w:r w:rsidRPr="00A86DBB">
        <w:rPr>
          <w:rFonts w:ascii="Times New Roman" w:hAnsi="Times New Roman" w:cs="Times New Roman"/>
          <w:sz w:val="28"/>
          <w:szCs w:val="28"/>
        </w:rPr>
        <w:t xml:space="preserve"> в</w:t>
      </w:r>
      <w:r w:rsidR="00D45E23" w:rsidRPr="00A86DBB">
        <w:rPr>
          <w:rFonts w:ascii="Times New Roman" w:hAnsi="Times New Roman" w:cs="Times New Roman"/>
          <w:sz w:val="28"/>
          <w:szCs w:val="28"/>
        </w:rPr>
        <w:t xml:space="preserve">ице-президент Ассоциации, руководитель Проекта </w:t>
      </w:r>
      <w:proofErr w:type="spellStart"/>
      <w:r w:rsidR="00D45E23" w:rsidRPr="00A86DBB"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 w:rsidR="00D45E23" w:rsidRPr="00A86DBB">
        <w:rPr>
          <w:rFonts w:ascii="Times New Roman" w:hAnsi="Times New Roman" w:cs="Times New Roman"/>
          <w:sz w:val="28"/>
          <w:szCs w:val="28"/>
        </w:rPr>
        <w:t xml:space="preserve"> Р.А. </w:t>
      </w:r>
      <w:r w:rsidR="006E5405" w:rsidRPr="00A86DBB">
        <w:rPr>
          <w:rFonts w:ascii="Times New Roman" w:hAnsi="Times New Roman" w:cs="Times New Roman"/>
          <w:sz w:val="28"/>
          <w:szCs w:val="28"/>
        </w:rPr>
        <w:t xml:space="preserve">Цели проекта предполагают </w:t>
      </w:r>
      <w:r w:rsidR="00C86DC5" w:rsidRPr="00A86DBB">
        <w:rPr>
          <w:rFonts w:ascii="Times New Roman" w:hAnsi="Times New Roman" w:cs="Times New Roman"/>
          <w:sz w:val="28"/>
          <w:szCs w:val="28"/>
        </w:rPr>
        <w:t>содействие в со</w:t>
      </w:r>
      <w:r w:rsidR="000A51D7" w:rsidRPr="00A86DBB">
        <w:rPr>
          <w:rFonts w:ascii="Times New Roman" w:hAnsi="Times New Roman" w:cs="Times New Roman"/>
          <w:sz w:val="28"/>
          <w:szCs w:val="28"/>
        </w:rPr>
        <w:t>здании, а также в развитии действующих</w:t>
      </w:r>
      <w:r w:rsidR="00D12EC2" w:rsidRPr="00A86DBB">
        <w:rPr>
          <w:rFonts w:ascii="Times New Roman" w:hAnsi="Times New Roman" w:cs="Times New Roman"/>
          <w:sz w:val="28"/>
          <w:szCs w:val="28"/>
        </w:rPr>
        <w:t xml:space="preserve"> </w:t>
      </w:r>
      <w:r w:rsidR="00C86DC5" w:rsidRPr="00A86DBB">
        <w:rPr>
          <w:rFonts w:ascii="Times New Roman" w:hAnsi="Times New Roman" w:cs="Times New Roman"/>
          <w:sz w:val="28"/>
          <w:szCs w:val="28"/>
        </w:rPr>
        <w:t xml:space="preserve">предприятий и увеличение </w:t>
      </w:r>
      <w:r w:rsidR="006E5405" w:rsidRPr="00A86DBB">
        <w:rPr>
          <w:rFonts w:ascii="Times New Roman" w:hAnsi="Times New Roman" w:cs="Times New Roman"/>
          <w:sz w:val="28"/>
          <w:szCs w:val="28"/>
        </w:rPr>
        <w:t xml:space="preserve">доли малого/среднего предпринимательства в ВРП в </w:t>
      </w:r>
      <w:proofErr w:type="spellStart"/>
      <w:r w:rsidR="006E5405" w:rsidRPr="00A86DBB"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 w:rsidR="006E5405" w:rsidRPr="00A86DBB">
        <w:rPr>
          <w:rFonts w:ascii="Times New Roman" w:hAnsi="Times New Roman" w:cs="Times New Roman"/>
          <w:sz w:val="28"/>
          <w:szCs w:val="28"/>
        </w:rPr>
        <w:t xml:space="preserve">, </w:t>
      </w:r>
      <w:r w:rsidRPr="00A86DBB">
        <w:rPr>
          <w:rFonts w:ascii="Times New Roman" w:hAnsi="Times New Roman" w:cs="Times New Roman"/>
          <w:sz w:val="28"/>
          <w:szCs w:val="28"/>
        </w:rPr>
        <w:t>районе</w:t>
      </w:r>
      <w:r w:rsidR="006E5405" w:rsidRPr="00A86DBB">
        <w:rPr>
          <w:rFonts w:ascii="Times New Roman" w:hAnsi="Times New Roman" w:cs="Times New Roman"/>
          <w:sz w:val="28"/>
          <w:szCs w:val="28"/>
        </w:rPr>
        <w:t xml:space="preserve"> до конца 2016г. </w:t>
      </w:r>
      <w:r w:rsidR="001623FE" w:rsidRPr="00A86DBB">
        <w:rPr>
          <w:rFonts w:ascii="Times New Roman" w:hAnsi="Times New Roman" w:cs="Times New Roman"/>
          <w:sz w:val="28"/>
          <w:szCs w:val="28"/>
        </w:rPr>
        <w:t>Наш район был</w:t>
      </w:r>
      <w:r w:rsidR="006E5405" w:rsidRPr="00A86DBB">
        <w:rPr>
          <w:rFonts w:ascii="Times New Roman" w:hAnsi="Times New Roman" w:cs="Times New Roman"/>
          <w:sz w:val="28"/>
          <w:szCs w:val="28"/>
        </w:rPr>
        <w:t xml:space="preserve"> выбран по </w:t>
      </w:r>
      <w:r w:rsidR="00C86DC5" w:rsidRPr="00A86DBB">
        <w:rPr>
          <w:rFonts w:ascii="Times New Roman" w:hAnsi="Times New Roman" w:cs="Times New Roman"/>
          <w:sz w:val="28"/>
          <w:szCs w:val="28"/>
        </w:rPr>
        <w:t xml:space="preserve">нескольким критериям: </w:t>
      </w:r>
      <w:r w:rsidR="006E5405" w:rsidRPr="00A86DBB">
        <w:rPr>
          <w:rFonts w:ascii="Times New Roman" w:hAnsi="Times New Roman" w:cs="Times New Roman"/>
          <w:sz w:val="28"/>
          <w:szCs w:val="28"/>
        </w:rPr>
        <w:t>результатам</w:t>
      </w:r>
      <w:r w:rsidR="006E5405" w:rsidRPr="00A86DBB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6E5405" w:rsidRPr="00A86DBB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C86DC5" w:rsidRPr="00A86DBB">
        <w:rPr>
          <w:rFonts w:ascii="Times New Roman" w:hAnsi="Times New Roman" w:cs="Times New Roman"/>
          <w:sz w:val="28"/>
          <w:szCs w:val="28"/>
        </w:rPr>
        <w:t>деловой активности</w:t>
      </w:r>
      <w:r w:rsidR="000A51D7" w:rsidRPr="00A86DBB">
        <w:rPr>
          <w:rFonts w:ascii="Times New Roman" w:hAnsi="Times New Roman" w:cs="Times New Roman"/>
          <w:sz w:val="28"/>
          <w:szCs w:val="28"/>
        </w:rPr>
        <w:t>,</w:t>
      </w:r>
      <w:r w:rsidR="00C86DC5" w:rsidRPr="00A86DBB">
        <w:rPr>
          <w:rFonts w:ascii="Times New Roman" w:hAnsi="Times New Roman" w:cs="Times New Roman"/>
          <w:sz w:val="28"/>
          <w:szCs w:val="28"/>
        </w:rPr>
        <w:t xml:space="preserve"> </w:t>
      </w:r>
      <w:r w:rsidR="000A51D7" w:rsidRPr="00A86DBB">
        <w:rPr>
          <w:rFonts w:ascii="Times New Roman" w:hAnsi="Times New Roman" w:cs="Times New Roman"/>
          <w:sz w:val="28"/>
          <w:szCs w:val="28"/>
        </w:rPr>
        <w:t xml:space="preserve">деятельности Советов предпринимателей, </w:t>
      </w:r>
      <w:r w:rsidR="006E5405" w:rsidRPr="00A86DBB">
        <w:rPr>
          <w:rFonts w:ascii="Times New Roman" w:hAnsi="Times New Roman" w:cs="Times New Roman"/>
          <w:sz w:val="28"/>
          <w:szCs w:val="28"/>
        </w:rPr>
        <w:t>рекомендаций районн</w:t>
      </w:r>
      <w:r w:rsidR="001623FE" w:rsidRPr="00A86DBB">
        <w:rPr>
          <w:rFonts w:ascii="Times New Roman" w:hAnsi="Times New Roman" w:cs="Times New Roman"/>
          <w:sz w:val="28"/>
          <w:szCs w:val="28"/>
        </w:rPr>
        <w:t>ой</w:t>
      </w:r>
      <w:r w:rsidR="006E5405" w:rsidRPr="00A86DBB">
        <w:rPr>
          <w:rFonts w:ascii="Times New Roman" w:hAnsi="Times New Roman" w:cs="Times New Roman"/>
          <w:sz w:val="28"/>
          <w:szCs w:val="28"/>
        </w:rPr>
        <w:t xml:space="preserve"> Конференций</w:t>
      </w:r>
      <w:r w:rsidR="00C86DC5" w:rsidRPr="00A86DBB">
        <w:rPr>
          <w:rFonts w:ascii="Times New Roman" w:hAnsi="Times New Roman" w:cs="Times New Roman"/>
          <w:sz w:val="28"/>
          <w:szCs w:val="28"/>
        </w:rPr>
        <w:t xml:space="preserve">, </w:t>
      </w:r>
      <w:r w:rsidR="001623FE" w:rsidRPr="00A86DBB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C86DC5" w:rsidRPr="00A86DBB">
        <w:rPr>
          <w:rFonts w:ascii="Times New Roman" w:hAnsi="Times New Roman" w:cs="Times New Roman"/>
          <w:sz w:val="28"/>
          <w:szCs w:val="28"/>
        </w:rPr>
        <w:t>.</w:t>
      </w:r>
      <w:r w:rsidR="006E5405" w:rsidRPr="00A86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3FE" w:rsidRPr="00A86DBB" w:rsidRDefault="001623FE" w:rsidP="00A86DB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86DBB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proofErr w:type="gramStart"/>
      <w:r w:rsidRPr="00A86DBB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A86DBB">
        <w:rPr>
          <w:rFonts w:ascii="Times New Roman" w:hAnsi="Times New Roman" w:cs="Times New Roman"/>
          <w:sz w:val="28"/>
          <w:szCs w:val="28"/>
        </w:rPr>
        <w:t xml:space="preserve"> положение о попечительском совете и его  состав. В состав Совета вошли руководители ряда организаций и предприятий Аксубаевского муниципального района, представители Совета предпринимателей, Ассоциации предприятий малого и среднего бизнеса РТ, министерства экономики РТ, Центра поддержки предпринимательства, Гарантийного фонда РТ и руководители территориальных отделений банков.</w:t>
      </w:r>
      <w:r w:rsidR="00A86DBB" w:rsidRPr="00A86DBB">
        <w:rPr>
          <w:rFonts w:ascii="Times New Roman" w:hAnsi="Times New Roman" w:cs="Times New Roman"/>
          <w:sz w:val="28"/>
          <w:szCs w:val="28"/>
        </w:rPr>
        <w:t xml:space="preserve"> Председателем попечительского совета единогласно был избран Глава Аксубаевского муниципального района К.К. </w:t>
      </w:r>
      <w:proofErr w:type="spellStart"/>
      <w:r w:rsidR="00A86DBB" w:rsidRPr="00A86DBB">
        <w:rPr>
          <w:rFonts w:ascii="Times New Roman" w:hAnsi="Times New Roman" w:cs="Times New Roman"/>
          <w:sz w:val="28"/>
          <w:szCs w:val="28"/>
        </w:rPr>
        <w:t>Гилманов</w:t>
      </w:r>
      <w:proofErr w:type="spellEnd"/>
      <w:r w:rsidR="00A86DBB" w:rsidRPr="00A86DBB">
        <w:rPr>
          <w:rFonts w:ascii="Times New Roman" w:hAnsi="Times New Roman" w:cs="Times New Roman"/>
          <w:sz w:val="28"/>
          <w:szCs w:val="28"/>
        </w:rPr>
        <w:t xml:space="preserve">. Заместителем председателя был назначен первый заместитель руководителя Исполнительного комитета Р.М. </w:t>
      </w:r>
      <w:proofErr w:type="spellStart"/>
      <w:r w:rsidR="00A86DBB" w:rsidRPr="00A86DBB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="00A86DBB" w:rsidRPr="00A86DBB">
        <w:rPr>
          <w:rFonts w:ascii="Times New Roman" w:hAnsi="Times New Roman" w:cs="Times New Roman"/>
          <w:sz w:val="28"/>
          <w:szCs w:val="28"/>
        </w:rPr>
        <w:t>. Ответственным секретарем попечительского совета назначен начальник отдела экономики Исполнительного комитета Б.А. Соломонов.</w:t>
      </w:r>
    </w:p>
    <w:p w:rsidR="00A86DBB" w:rsidRPr="00A86DBB" w:rsidRDefault="00A86DBB" w:rsidP="00A86DB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86DBB">
        <w:rPr>
          <w:rFonts w:ascii="Times New Roman" w:hAnsi="Times New Roman" w:cs="Times New Roman"/>
          <w:sz w:val="28"/>
          <w:szCs w:val="28"/>
        </w:rPr>
        <w:t>Последним вопросом заседания было утверждения плана работы в рамках проекта на июль месяц текущего года.</w:t>
      </w:r>
    </w:p>
    <w:p w:rsidR="00997602" w:rsidRPr="00A86DBB" w:rsidRDefault="00997602" w:rsidP="00A86DBB">
      <w:pPr>
        <w:spacing w:after="0"/>
        <w:ind w:right="-1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D2FA8" w:rsidRPr="00A86DBB" w:rsidRDefault="001D2FA8" w:rsidP="00A86DBB">
      <w:pPr>
        <w:spacing w:after="0"/>
        <w:ind w:left="-99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D14B4" w:rsidRPr="00A86DBB" w:rsidRDefault="00CD14B4" w:rsidP="00A86DBB">
      <w:pPr>
        <w:spacing w:after="0"/>
        <w:rPr>
          <w:sz w:val="28"/>
          <w:szCs w:val="28"/>
        </w:rPr>
      </w:pPr>
    </w:p>
    <w:sectPr w:rsidR="00CD14B4" w:rsidRPr="00A86DBB" w:rsidSect="001D2FA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9pt;height:10.9pt" o:bullet="t">
        <v:imagedata r:id="rId1" o:title="art8611"/>
      </v:shape>
    </w:pict>
  </w:numPicBullet>
  <w:abstractNum w:abstractNumId="0">
    <w:nsid w:val="041246C6"/>
    <w:multiLevelType w:val="hybridMultilevel"/>
    <w:tmpl w:val="B55C3532"/>
    <w:lvl w:ilvl="0" w:tplc="447811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A12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9EE0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1CD3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853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645C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6E7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C2F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02A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C14064"/>
    <w:multiLevelType w:val="hybridMultilevel"/>
    <w:tmpl w:val="F81CDB5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E4F7030"/>
    <w:multiLevelType w:val="hybridMultilevel"/>
    <w:tmpl w:val="3ED4DE4E"/>
    <w:lvl w:ilvl="0" w:tplc="DA86F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6A8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6F0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C28E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0D5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0A19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C87A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417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3238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1934BFF"/>
    <w:multiLevelType w:val="hybridMultilevel"/>
    <w:tmpl w:val="5270EDF4"/>
    <w:lvl w:ilvl="0" w:tplc="5E6A61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E067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4F2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4833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E3D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6E42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08C8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946E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922C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6C2A87"/>
    <w:multiLevelType w:val="hybridMultilevel"/>
    <w:tmpl w:val="5686E5C2"/>
    <w:lvl w:ilvl="0" w:tplc="F16C3C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ECB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2E7A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D89C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A34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2CBB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EF5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88E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5A8B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FE365C0"/>
    <w:multiLevelType w:val="hybridMultilevel"/>
    <w:tmpl w:val="854058C6"/>
    <w:lvl w:ilvl="0" w:tplc="36B65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B699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B059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4A19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A17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4051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A98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C051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40B5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3C66002"/>
    <w:multiLevelType w:val="hybridMultilevel"/>
    <w:tmpl w:val="0D722FAA"/>
    <w:lvl w:ilvl="0" w:tplc="026E93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2E1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70EB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872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675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4A3D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BEF5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092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85F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ABE5C3B"/>
    <w:multiLevelType w:val="hybridMultilevel"/>
    <w:tmpl w:val="0B4E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36324"/>
    <w:multiLevelType w:val="hybridMultilevel"/>
    <w:tmpl w:val="2C3A06F0"/>
    <w:lvl w:ilvl="0" w:tplc="6BA8A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ABB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DA1F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EC2E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0AA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08EC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648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676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6C0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EDA3CF8"/>
    <w:multiLevelType w:val="hybridMultilevel"/>
    <w:tmpl w:val="779050A2"/>
    <w:lvl w:ilvl="0" w:tplc="04190011">
      <w:start w:val="1"/>
      <w:numFmt w:val="decimal"/>
      <w:lvlText w:val="%1)"/>
      <w:lvlJc w:val="left"/>
      <w:pPr>
        <w:ind w:left="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14B4"/>
    <w:rsid w:val="000302DC"/>
    <w:rsid w:val="00067252"/>
    <w:rsid w:val="000706BD"/>
    <w:rsid w:val="000972D7"/>
    <w:rsid w:val="000A51D7"/>
    <w:rsid w:val="000C0676"/>
    <w:rsid w:val="001623FE"/>
    <w:rsid w:val="0018758D"/>
    <w:rsid w:val="001D2FA8"/>
    <w:rsid w:val="003400B2"/>
    <w:rsid w:val="00385964"/>
    <w:rsid w:val="0039266D"/>
    <w:rsid w:val="00394F81"/>
    <w:rsid w:val="00453C24"/>
    <w:rsid w:val="004E1CB0"/>
    <w:rsid w:val="00556C26"/>
    <w:rsid w:val="005B1765"/>
    <w:rsid w:val="00631674"/>
    <w:rsid w:val="00697C60"/>
    <w:rsid w:val="006E5405"/>
    <w:rsid w:val="00741B46"/>
    <w:rsid w:val="007F30BB"/>
    <w:rsid w:val="00803C3C"/>
    <w:rsid w:val="00817CFB"/>
    <w:rsid w:val="008467BC"/>
    <w:rsid w:val="00887210"/>
    <w:rsid w:val="008D7413"/>
    <w:rsid w:val="008E0B2D"/>
    <w:rsid w:val="00997602"/>
    <w:rsid w:val="009B5A66"/>
    <w:rsid w:val="009F3432"/>
    <w:rsid w:val="00A36CB9"/>
    <w:rsid w:val="00A37139"/>
    <w:rsid w:val="00A54B7F"/>
    <w:rsid w:val="00A57ECD"/>
    <w:rsid w:val="00A62702"/>
    <w:rsid w:val="00A86DBB"/>
    <w:rsid w:val="00A90EFC"/>
    <w:rsid w:val="00B403FE"/>
    <w:rsid w:val="00B54BFD"/>
    <w:rsid w:val="00B627DB"/>
    <w:rsid w:val="00B90849"/>
    <w:rsid w:val="00C86DC5"/>
    <w:rsid w:val="00CD14B4"/>
    <w:rsid w:val="00D12EC2"/>
    <w:rsid w:val="00D24C71"/>
    <w:rsid w:val="00D45E23"/>
    <w:rsid w:val="00D641EC"/>
    <w:rsid w:val="00D964B6"/>
    <w:rsid w:val="00DB1C58"/>
    <w:rsid w:val="00DD245E"/>
    <w:rsid w:val="00DF4ABE"/>
    <w:rsid w:val="00E26863"/>
    <w:rsid w:val="00E27CAC"/>
    <w:rsid w:val="00E65C0A"/>
    <w:rsid w:val="00E73246"/>
    <w:rsid w:val="00F64680"/>
    <w:rsid w:val="00F7136D"/>
    <w:rsid w:val="00F7295D"/>
    <w:rsid w:val="00FE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4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245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</dc:creator>
  <cp:lastModifiedBy>User</cp:lastModifiedBy>
  <cp:revision>25</cp:revision>
  <cp:lastPrinted>2014-07-15T14:06:00Z</cp:lastPrinted>
  <dcterms:created xsi:type="dcterms:W3CDTF">2014-07-08T05:12:00Z</dcterms:created>
  <dcterms:modified xsi:type="dcterms:W3CDTF">2014-07-15T14:48:00Z</dcterms:modified>
</cp:coreProperties>
</file>