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ED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EC6477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/>
          <w:sz w:val="28"/>
          <w:szCs w:val="28"/>
        </w:rPr>
        <w:t>мерам поддержки</w:t>
      </w:r>
    </w:p>
    <w:p w:rsidR="00593D3B" w:rsidRDefault="00593D3B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3B" w:rsidRDefault="00593D3B" w:rsidP="00593D3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593D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hyperlink r:id="rId8" w:history="1">
        <w:r w:rsidRPr="00593D3B">
          <w:rPr>
            <w:rStyle w:val="a4"/>
            <w:lang w:val="en-US"/>
          </w:rPr>
          <w:t>/file/</w:t>
        </w:r>
        <w:proofErr w:type="spellStart"/>
        <w:r w:rsidRPr="00593D3B">
          <w:rPr>
            <w:rStyle w:val="a4"/>
            <w:lang w:val="en-US"/>
          </w:rPr>
          <w:t>aksubayevo</w:t>
        </w:r>
        <w:proofErr w:type="spellEnd"/>
        <w:r w:rsidRPr="00593D3B">
          <w:rPr>
            <w:rStyle w:val="a4"/>
            <w:lang w:val="en-US"/>
          </w:rPr>
          <w:t xml:space="preserve">/File/2.prezentaciya </w:t>
        </w:r>
        <w:proofErr w:type="spellStart"/>
        <w:r w:rsidRPr="00593D3B">
          <w:rPr>
            <w:rStyle w:val="a4"/>
            <w:lang w:val="en-US"/>
          </w:rPr>
          <w:t>Federal`ny</w:t>
        </w:r>
        <w:proofErr w:type="spellEnd"/>
        <w:r w:rsidRPr="00593D3B">
          <w:rPr>
            <w:rStyle w:val="a4"/>
            <w:lang w:val="en-US"/>
          </w:rPr>
          <w:t xml:space="preserve">'[ </w:t>
        </w:r>
        <w:proofErr w:type="spellStart"/>
        <w:r w:rsidRPr="00593D3B">
          <w:rPr>
            <w:rStyle w:val="a4"/>
            <w:lang w:val="en-US"/>
          </w:rPr>
          <w:t>mer</w:t>
        </w:r>
        <w:proofErr w:type="spellEnd"/>
        <w:r w:rsidRPr="00593D3B">
          <w:rPr>
            <w:rStyle w:val="a4"/>
            <w:lang w:val="en-US"/>
          </w:rPr>
          <w:t xml:space="preserve"> podderzhki.pptx</w:t>
        </w:r>
      </w:hyperlink>
    </w:p>
    <w:p w:rsidR="00593D3B" w:rsidRDefault="00593D3B" w:rsidP="00593D3B">
      <w:pPr>
        <w:spacing w:after="0" w:line="240" w:lineRule="auto"/>
      </w:pPr>
      <w:r w:rsidRPr="00593D3B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593D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hyperlink r:id="rId9" w:history="1">
        <w:r w:rsidRPr="00593D3B">
          <w:rPr>
            <w:rStyle w:val="a4"/>
            <w:lang w:val="en-US"/>
          </w:rPr>
          <w:t>/file/</w:t>
        </w:r>
        <w:proofErr w:type="spellStart"/>
        <w:r w:rsidRPr="00593D3B">
          <w:rPr>
            <w:rStyle w:val="a4"/>
            <w:lang w:val="en-US"/>
          </w:rPr>
          <w:t>aksubayevo</w:t>
        </w:r>
        <w:proofErr w:type="spellEnd"/>
        <w:r w:rsidRPr="00593D3B">
          <w:rPr>
            <w:rStyle w:val="a4"/>
            <w:lang w:val="en-US"/>
          </w:rPr>
          <w:t xml:space="preserve">/File/3.Prezentaciya </w:t>
        </w:r>
        <w:proofErr w:type="spellStart"/>
        <w:r w:rsidRPr="00593D3B">
          <w:rPr>
            <w:rStyle w:val="a4"/>
            <w:lang w:val="en-US"/>
          </w:rPr>
          <w:t>mer</w:t>
        </w:r>
        <w:proofErr w:type="spellEnd"/>
        <w:r w:rsidRPr="00593D3B">
          <w:rPr>
            <w:rStyle w:val="a4"/>
            <w:lang w:val="en-US"/>
          </w:rPr>
          <w:t xml:space="preserve"> podderzhki.pptx</w:t>
        </w:r>
      </w:hyperlink>
    </w:p>
    <w:p w:rsidR="00593D3B" w:rsidRPr="00593D3B" w:rsidRDefault="00593D3B" w:rsidP="0059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D3B">
        <w:rPr>
          <w:rFonts w:ascii="Times New Roman" w:hAnsi="Times New Roman" w:cs="Times New Roman"/>
          <w:b/>
          <w:sz w:val="28"/>
          <w:szCs w:val="28"/>
        </w:rPr>
        <w:t xml:space="preserve">Презентация 3 </w:t>
      </w:r>
      <w:hyperlink r:id="rId10" w:history="1">
        <w:r>
          <w:rPr>
            <w:rStyle w:val="a4"/>
          </w:rPr>
          <w:t>/</w:t>
        </w:r>
        <w:proofErr w:type="spellStart"/>
        <w:r>
          <w:rPr>
            <w:rStyle w:val="a4"/>
          </w:rPr>
          <w:t>file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aksubayevo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File</w:t>
        </w:r>
        <w:proofErr w:type="spellEnd"/>
        <w:r>
          <w:rPr>
            <w:rStyle w:val="a4"/>
          </w:rPr>
          <w:t xml:space="preserve">/4. </w:t>
        </w:r>
        <w:proofErr w:type="spellStart"/>
        <w:r>
          <w:rPr>
            <w:rStyle w:val="a4"/>
          </w:rPr>
          <w:t>Mery</w:t>
        </w:r>
        <w:proofErr w:type="spellEnd"/>
        <w:r>
          <w:rPr>
            <w:rStyle w:val="a4"/>
          </w:rPr>
          <w:t xml:space="preserve">' </w:t>
        </w:r>
        <w:proofErr w:type="spellStart"/>
        <w:r>
          <w:rPr>
            <w:rStyle w:val="a4"/>
          </w:rPr>
          <w:t>podderzhki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promy'shlenny'x</w:t>
        </w:r>
        <w:proofErr w:type="spellEnd"/>
        <w:r>
          <w:rPr>
            <w:rStyle w:val="a4"/>
          </w:rPr>
          <w:t xml:space="preserve"> parkov.pptx [Neredaktiruemy'j].pptx</w:t>
        </w:r>
      </w:hyperlink>
      <w:bookmarkStart w:id="0" w:name="_GoBack"/>
      <w:bookmarkEnd w:id="0"/>
    </w:p>
    <w:p w:rsidR="007F7284" w:rsidRPr="00593D3B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2333"/>
        <w:gridCol w:w="2847"/>
        <w:gridCol w:w="7100"/>
      </w:tblGrid>
      <w:tr w:rsidR="007D0566" w:rsidTr="00EE45C6"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33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</w:tc>
        <w:tc>
          <w:tcPr>
            <w:tcW w:w="7100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394185" w:rsidTr="004D131D">
        <w:tc>
          <w:tcPr>
            <w:tcW w:w="15127" w:type="dxa"/>
            <w:gridSpan w:val="4"/>
          </w:tcPr>
          <w:p w:rsidR="00394185" w:rsidRPr="007D0566" w:rsidRDefault="00394185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Обеспечение бесперебойной и эффективной работы предприятий всех отраслей. </w:t>
            </w:r>
          </w:p>
        </w:tc>
      </w:tr>
      <w:tr w:rsidR="00277F48" w:rsidTr="004D131D">
        <w:tc>
          <w:tcPr>
            <w:tcW w:w="15127" w:type="dxa"/>
            <w:gridSpan w:val="4"/>
          </w:tcPr>
          <w:p w:rsidR="00277F48" w:rsidRPr="00394185" w:rsidRDefault="00394185" w:rsidP="00394185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F48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 предприятий сырьем, материалами и компонентами</w:t>
            </w:r>
            <w:r w:rsidR="00452B11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сохранение безопасности и обеспечение устойчивой работы оборудования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D0566" w:rsidTr="00EE45C6"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2333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7F7284" w:rsidRPr="00697E95" w:rsidRDefault="00593D3B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https://frprf.ru/zaymy/proekty-razvitiya/</w:t>
              </w:r>
            </w:hyperlink>
          </w:p>
          <w:p w:rsidR="00E50530" w:rsidRPr="007D0566" w:rsidRDefault="00E50530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FC" w:rsidTr="00EE45C6">
        <w:tc>
          <w:tcPr>
            <w:tcW w:w="2847" w:type="dxa"/>
          </w:tcPr>
          <w:p w:rsidR="00B17DFC" w:rsidRPr="00FB388B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17DFC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17DFC" w:rsidRDefault="00B17DFC" w:rsidP="00B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№ СФ-И-87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17DFC" w:rsidRDefault="00593D3B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8721A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https://frprf.ru/zaymy/komplektuyushchie/</w:t>
              </w:r>
            </w:hyperlink>
          </w:p>
          <w:p w:rsidR="008721A8" w:rsidRPr="00697E95" w:rsidRDefault="008721A8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9CF" w:rsidTr="00EE45C6">
        <w:tc>
          <w:tcPr>
            <w:tcW w:w="2847" w:type="dxa"/>
          </w:tcPr>
          <w:p w:rsidR="004B79CF" w:rsidRDefault="004B79CF" w:rsidP="00C9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B18">
              <w:rPr>
                <w:rFonts w:ascii="Times New Roman" w:hAnsi="Times New Roman" w:cs="Times New Roman"/>
                <w:sz w:val="24"/>
                <w:szCs w:val="24"/>
              </w:rPr>
              <w:t>Производство компонентной базы для колесных транспортных средств и специализированной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="00B62365" w:rsidRPr="00B62365">
              <w:rPr>
                <w:rFonts w:ascii="Times New Roman" w:hAnsi="Times New Roman" w:cs="Times New Roman"/>
                <w:sz w:val="24"/>
                <w:szCs w:val="24"/>
              </w:rPr>
              <w:t>№ СФ-И-203</w:t>
            </w:r>
            <w:r w:rsidR="00B6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4B79CF" w:rsidRDefault="00593D3B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4B79CF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https://frprf.ru/zaymy/avtokomponenty/</w:t>
              </w:r>
            </w:hyperlink>
          </w:p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5D08" w:rsidTr="00EE45C6"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«Приоритетные проекты»</w:t>
            </w:r>
          </w:p>
        </w:tc>
        <w:tc>
          <w:tcPr>
            <w:tcW w:w="2333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СФ-И-120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295D08" w:rsidRDefault="00593D3B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295D0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https://frprf.ru/zaymy/prioritetnye-proekty/</w:t>
              </w:r>
            </w:hyperlink>
          </w:p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5491" w:rsidTr="00EE45C6">
        <w:tc>
          <w:tcPr>
            <w:tcW w:w="2847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транспортного машиностроения»</w:t>
            </w:r>
          </w:p>
        </w:tc>
        <w:tc>
          <w:tcPr>
            <w:tcW w:w="2333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E75491" w:rsidRDefault="00E75491" w:rsidP="002B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79D3" w:rsidRPr="002B79D3">
              <w:rPr>
                <w:rFonts w:ascii="Times New Roman" w:hAnsi="Times New Roman" w:cs="Times New Roman"/>
                <w:sz w:val="24"/>
                <w:szCs w:val="24"/>
              </w:rPr>
              <w:t>СФ-И-229</w:t>
            </w:r>
            <w:r w:rsidR="002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E75491" w:rsidRDefault="00593D3B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E7549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https://frprf.ru/zaymy/transportnoe-mashinostroenie/</w:t>
              </w:r>
            </w:hyperlink>
          </w:p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https://frprf.ru/zaymy/lizing/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компонентной и ресурсной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СФ-И-204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https://frprf.ru/zaymy/formirovanie-komponentnoy-i-resursnoy-bazys/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8B">
              <w:rPr>
                <w:rFonts w:ascii="Times New Roman" w:hAnsi="Times New Roman" w:cs="Times New Roman"/>
                <w:sz w:val="24"/>
                <w:szCs w:val="24"/>
              </w:rPr>
              <w:t>Финансирование на цели приобретения импортной продукции</w:t>
            </w:r>
          </w:p>
        </w:tc>
        <w:tc>
          <w:tcPr>
            <w:tcW w:w="2333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экспортный центр </w:t>
            </w:r>
          </w:p>
        </w:tc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B31D7B" w:rsidRPr="003968AC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https://www.exportcenter.ru/services/kreditno-garantiynaya-podderzhka/finansirovanie-na-tseli-priobreteniya-importnoy-produktsii/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B388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Страхование авансовых платежей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15.11.2022 № 3456-р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https://www.exiar.ru/products/dlya-rossiyskikh-importerov/strakhovanie-avansovykh-platezhey/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потерь в доходах, возникших в результате производства пряжи с содержанием льна для дальнейшей переработки на предприятиях в РФ</w:t>
            </w:r>
          </w:p>
        </w:tc>
        <w:tc>
          <w:tcPr>
            <w:tcW w:w="2333" w:type="dxa"/>
          </w:tcPr>
          <w:p w:rsidR="00B31D7B" w:rsidRPr="00B17D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16.06.2022 № 1094</w:t>
            </w:r>
          </w:p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российским производителям на возмещение потерь в доходах, возникших в результате производства пряжи с содержанием </w:t>
            </w:r>
            <w:r w:rsidRPr="00EB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 для дальнейшей переработки на предприятиях в Российской Федерации,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B31D7B" w:rsidRPr="003968AC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https://gisp.gov.ru/support-measures/list/12447997/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2333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https://gisp.gov.ru/support-measures/list/12447429/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обслуживание кредитов, направленных на увеличение объемов реализации продукции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легкой промышленности 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14.09.2020 № 1426</w:t>
            </w:r>
          </w:p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российским организациям промышленности на возмещение части затрат на обслуживание кредитов, направленных </w:t>
            </w:r>
            <w:r w:rsidRPr="00B0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увеличение объемов реализации продукции и повышение конкурентоспособности российской промышленной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https://gisp.gov.ru/support-measures/list/12446701/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автомобилей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01.09.2022 № 1531 «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 с низким углеродным следом»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https://gisp.gov.ru/support-measures/list/12448062/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ипотека</w:t>
            </w:r>
          </w:p>
        </w:tc>
        <w:tc>
          <w:tcPr>
            <w:tcW w:w="2333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06.09.2022 № 1570</w:t>
            </w:r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кредитным 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 объектов недвижимого имущества в целях осуществления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сфере промышленности»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https://gisp.gov.ru/support-measures/list/12448038/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затрат, связанных со строительством крупнотоннажных судов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04.12.2019 № 1584 «</w:t>
            </w: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затрат, связанных со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крупнотоннажных судов»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части затрат, связанных с внедрением российской продукции 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промышленности</w:t>
            </w:r>
          </w:p>
        </w:tc>
        <w:tc>
          <w:tcPr>
            <w:tcW w:w="2333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27.09.2021 № 1619 «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 российским компаниям на финансовое обеспечение части затрат, связанных с внедрением российской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промышленности»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https://gisp.gov.ru/support-measures/list/12447474/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привлеченным для реализации проектов по созданию судостроительных комплексов</w:t>
            </w:r>
          </w:p>
        </w:tc>
        <w:tc>
          <w:tcPr>
            <w:tcW w:w="2333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14.03.2018 № 253 «</w:t>
            </w: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привлеченным для реализации проектов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судостроительных комплексов»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https://gisp.gov.ru/support-measures/list/8880018/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энергоресурсы организациям автомобильной промышленности</w:t>
            </w:r>
          </w:p>
        </w:tc>
        <w:tc>
          <w:tcPr>
            <w:tcW w:w="2333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15.01.2014 № 30</w:t>
            </w:r>
          </w:p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производителям колесных транспортных средств на компенсацию части затрат на использование энергоресурсов энергоемкими предприятия</w:t>
            </w:r>
            <w:r w:rsidR="00716F5C">
              <w:rPr>
                <w:rFonts w:ascii="Times New Roman" w:hAnsi="Times New Roman" w:cs="Times New Roman"/>
                <w:sz w:val="24"/>
                <w:szCs w:val="24"/>
              </w:rPr>
              <w:t>ми автомобильной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Pr="00034D92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="00B31D7B" w:rsidRPr="00034D9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https://gisp.gov.ru/support-measures/list/6476129/</w:t>
              </w:r>
            </w:hyperlink>
          </w:p>
          <w:p w:rsidR="00B31D7B" w:rsidRDefault="00B31D7B" w:rsidP="00B31D7B">
            <w:pPr>
              <w:jc w:val="center"/>
            </w:pPr>
          </w:p>
        </w:tc>
      </w:tr>
      <w:tr w:rsidR="00B31D7B" w:rsidTr="00EE45C6"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</w:t>
            </w:r>
            <w:r w:rsidR="00DA37DD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333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 от 15.01.2014 № 31 «</w:t>
            </w: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нормам Евро-4,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1D7B" w:rsidRPr="00034D92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на уплату процентов по кредитам, лизинговых платежей по 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лизинга, а также на уплату процентов за предоставление рассрочки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31D7B" w:rsidRPr="00921D3F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22.05.2008 № 383 «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предоставления субсидий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«ВЭБ.РФ»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 xml:space="preserve"> в 2009 - 2023 годах, на уплату лизинговых платежей по договорам лизинга, заключенным в 2009 - 2023 годах с российскими лизинговыми компаниями на приобретение гражданских судов, а также на уплату процентов за предоставление рассрочки по договорам купли-продажи с рассрочкой платежа, заключенным в 2022 году с российскими лизинговыми компаниями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гражданских судов»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https://gisp.gov.ru/support-measures/list/6476169/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затрат участникам </w:t>
            </w:r>
            <w:proofErr w:type="spellStart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промкластеров</w:t>
            </w:r>
            <w:proofErr w:type="spellEnd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совместных проектов</w:t>
            </w:r>
          </w:p>
        </w:tc>
        <w:tc>
          <w:tcPr>
            <w:tcW w:w="2333" w:type="dxa"/>
          </w:tcPr>
          <w:p w:rsidR="00B31D7B" w:rsidRPr="003E1FF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28.01.2016 №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https://gisp.gov.ru/support-measures/list/6616914/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16">
              <w:rPr>
                <w:rFonts w:ascii="Times New Roman" w:hAnsi="Times New Roman" w:cs="Times New Roman"/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2333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18.05.2022 № 895</w:t>
            </w:r>
          </w:p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оритетной для импорта продукции»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https://gisp.gov.ru/support-measures/list/12447820/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 производителям узлов и агрегатов для</w:t>
            </w:r>
          </w:p>
          <w:p w:rsidR="00B31D7B" w:rsidRPr="007C3F1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колесных транспортных средств и специализированной техники</w:t>
            </w:r>
          </w:p>
        </w:tc>
        <w:tc>
          <w:tcPr>
            <w:tcW w:w="2333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 № 1176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субсидий российским производителям узлов и агрегатов для колесных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специализированной техники на финансовое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обеспечение погашения займов, привлеченных ими в федеральном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автономном учреждении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Российский фонд</w:t>
            </w:r>
          </w:p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развития» (документ вступает в силу с 01.01.2024)</w:t>
            </w:r>
          </w:p>
        </w:tc>
        <w:tc>
          <w:tcPr>
            <w:tcW w:w="7100" w:type="dxa"/>
          </w:tcPr>
          <w:p w:rsidR="00B31D7B" w:rsidRDefault="00593D3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2333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продукции»</w:t>
            </w:r>
          </w:p>
        </w:tc>
        <w:tc>
          <w:tcPr>
            <w:tcW w:w="7100" w:type="dxa"/>
          </w:tcPr>
          <w:p w:rsidR="008A1A61" w:rsidRPr="00697E95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="008A1A61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https://gisp.gov.ru/support-measures/list/10136388/</w:t>
              </w:r>
            </w:hyperlink>
          </w:p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производителям </w:t>
            </w:r>
            <w:proofErr w:type="spellStart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при приобретении такой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</w:p>
          <w:p w:rsidR="008A1A61" w:rsidRPr="00B17DFC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10.08.2020 № 1206 «</w:t>
            </w: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производителям </w:t>
            </w:r>
            <w:proofErr w:type="spellStart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приобретении такой продукции»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https://gisp.gov.ru/support-measures/list/12446865/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10.02.2018 № 145 «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https://gisp.gov.ru/support-measures/list/8870584/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10.02.2018 № 146</w:t>
            </w:r>
          </w:p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https://gisp.gov.ru/support-measures/list/8870530/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участникам </w:t>
            </w:r>
            <w:proofErr w:type="spellStart"/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промкластеров</w:t>
            </w:r>
            <w:proofErr w:type="spellEnd"/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совместных проектов</w:t>
            </w:r>
          </w:p>
        </w:tc>
        <w:tc>
          <w:tcPr>
            <w:tcW w:w="2333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19.09.2022 №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1659</w:t>
            </w:r>
          </w:p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субсидий из 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электронной промышленности»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https://gisp.gov.ru/support-measures/list/12448141/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</w:t>
            </w:r>
          </w:p>
        </w:tc>
        <w:tc>
          <w:tcPr>
            <w:tcW w:w="2333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0.2022 </w:t>
            </w: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№ 1872 «Об утверждении Правил предоставления субсидий из федерального бюджета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9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https://gisp.gov.ru/support-measures/list/12448107/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на строительство судов </w:t>
            </w:r>
            <w:r w:rsidRPr="004C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рыбопромыслового флота</w:t>
            </w:r>
          </w:p>
        </w:tc>
        <w:tc>
          <w:tcPr>
            <w:tcW w:w="2333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8A1A61" w:rsidRPr="00F7662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27.12.2019 № 1917 «</w:t>
            </w: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судов рыбопромыслового флота»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 на проведение НИОКР по современным технологиям в рамках реализации инновационных проектов</w:t>
            </w:r>
          </w:p>
        </w:tc>
        <w:tc>
          <w:tcPr>
            <w:tcW w:w="2333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F1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российским организациям на </w:t>
            </w:r>
            <w:r w:rsidR="00F1187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Pr="00F75CBC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https://gisp.gov.ru/support-measures/list/10902608/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выпуск и реализацию пилотных партий средств производства</w:t>
            </w:r>
          </w:p>
        </w:tc>
        <w:tc>
          <w:tcPr>
            <w:tcW w:w="2333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25.05.2017 № 634 «</w:t>
            </w: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</w:tc>
        <w:tc>
          <w:tcPr>
            <w:tcW w:w="7100" w:type="dxa"/>
          </w:tcPr>
          <w:p w:rsidR="008A1A61" w:rsidRPr="00F75CBC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https://gisp.gov.ru/support-measures/list/7768022/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производителям специализированной </w:t>
            </w:r>
            <w:r w:rsidRPr="00B8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или оборудования в целях предоставления покупателям скидки при приобретении такой техники или оборудования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04.06.2020 № 823 «</w:t>
            </w: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техники или оборудования»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https://gisp.gov.ru/support-measures/list/12315186/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D7E" w:rsidTr="00EE45C6">
        <w:tc>
          <w:tcPr>
            <w:tcW w:w="2847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Параллельный импорт</w:t>
            </w:r>
          </w:p>
        </w:tc>
        <w:tc>
          <w:tcPr>
            <w:tcW w:w="2333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D4D7E" w:rsidRPr="00B82CC9" w:rsidRDefault="00BD4D7E" w:rsidP="00AE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29.03.2022 № 506 «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такие товары маркированы»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Министерства 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 xml:space="preserve"> РФ от 19.04.2022 №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товаров (</w:t>
            </w:r>
            <w:r w:rsidR="00381A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товаров), в отношении которых не применяются положения подпункта 6 статьи 1359 и статьи 1487 Гражданского кодекса Российской Федерации при условии 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>введения указанных товаров (</w:t>
            </w:r>
            <w:r w:rsidR="00930B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 xml:space="preserve"> товаров) в оборот за пределами территории Российской Федерации правообладателями (патентообладателями), а также с их согласия»</w:t>
            </w:r>
          </w:p>
        </w:tc>
        <w:tc>
          <w:tcPr>
            <w:tcW w:w="7100" w:type="dxa"/>
          </w:tcPr>
          <w:p w:rsidR="00BD4D7E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5" w:history="1">
              <w:r w:rsidR="00A82BD9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https://gisp.gov.ru/support-measures/list/12447930/</w:t>
              </w:r>
            </w:hyperlink>
          </w:p>
          <w:p w:rsidR="00A82BD9" w:rsidRDefault="00A82BD9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0BC6" w:rsidTr="00EE45C6">
        <w:tc>
          <w:tcPr>
            <w:tcW w:w="2847" w:type="dxa"/>
          </w:tcPr>
          <w:p w:rsidR="00250BC6" w:rsidRPr="00BD4D7E" w:rsidRDefault="00250BC6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инвестиционные проекты, направленные на производство приоритетной промышленной продукции</w:t>
            </w:r>
          </w:p>
        </w:tc>
        <w:tc>
          <w:tcPr>
            <w:tcW w:w="2333" w:type="dxa"/>
          </w:tcPr>
          <w:p w:rsidR="00250BC6" w:rsidRPr="00BD4D7E" w:rsidRDefault="00250BC6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50BC6" w:rsidRPr="00250BC6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РФ от 22.02.2023 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организаций,</w:t>
            </w:r>
          </w:p>
          <w:p w:rsidR="00250BC6" w:rsidRPr="00250BC6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реализующих инвестиционные проекты,</w:t>
            </w:r>
          </w:p>
          <w:p w:rsidR="00250BC6" w:rsidRPr="00BD4D7E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направленные на производство приоритетной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50BC6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6" w:history="1">
              <w:r w:rsidR="00250BC6" w:rsidRPr="0075095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http://government.ru/news/47859/</w:t>
              </w:r>
            </w:hyperlink>
          </w:p>
          <w:p w:rsidR="00250BC6" w:rsidRPr="00250BC6" w:rsidRDefault="00250BC6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7" w:anchor="uslovia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https://fasie.ru/programs/programma-start/#uslovia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8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https://fasie.ru/programs/programma-razvitie/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«Коммерциализация»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9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https://fasie.ru/programs/programma-kommertsializatsiya/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«Кооперация»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0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https://fasie.ru/programs/programma-kooperatsiya/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кооперации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2333" w:type="dxa"/>
          </w:tcPr>
          <w:p w:rsidR="008A1A61" w:rsidRPr="004467C2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7" w:type="dxa"/>
          </w:tcPr>
          <w:p w:rsidR="008A1A61" w:rsidRPr="00E70B6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«Об утверждении правил предоставления субсидий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окотехнологичных производств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проведении конкурса на 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определение получателей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на развитие кооперации российских образовательных организаций высшего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1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https://gisp.gov.ru/support-measures/list/9935812/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создание и модернизацию объектов АПК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AB751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24.11.2018 № 1413 «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="009130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 части прямых понесенных затрат на создание и (или) модернизацию объектов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приобретение и ввод в промышленную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маркировочного оборудования для внедрения обязательной маркировки отдельных видов молочной продукции</w:t>
            </w:r>
            <w:r w:rsidR="0016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2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https://mcx.gov.ru/activity/state-support/measures/building-compensation/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на создание и (или) модернизацию объектов по переработке сельскохозяйственной продукции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12.02.2020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 распределения иных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федерального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бюджета бюджетам субъектов Российской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целях </w:t>
            </w:r>
            <w:proofErr w:type="spellStart"/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в полном объеме, расходных обязательств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возникающих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прямых понесенных затрат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на создание и (или) модернизацию объектов по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переработке сельскохозяйственной продукции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товаропроизводителям, за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исключением граждан, ведущих личное подсобное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хозяйство, и российским организациям,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осуществляющим создание и (или) модернизацию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объектов по переработке сельскохозяйственной</w:t>
            </w:r>
          </w:p>
          <w:p w:rsidR="008A1A61" w:rsidRPr="005C5A4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3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https://mcx.gov.ru/ministry/departments/departament-informatsionnoy-politiki-i-spetsialnykh-proektov/industry-information/info-kompensatsiya-chasti-zatrat-na-sozdanie-i-ili-modernizatsiyu-obektov-po-pererabotke-selskokhozyaystv/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5571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C7CB7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29.12.2016 № 1528 «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корпорации развития 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4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https://mcx.gov.ru/activity/state-support/measures/preferential-credit/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кредитование 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26.04.2019 №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федерального бюджета субсидий российским кредитным организациям, международным финансовым организациям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корпорации развития «ВЭБ.РФ»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реализацию, по льготной ставке»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5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https://mcx.gov.ru/ministry/departments/departament-ekonomiki-i-gosydarstvennoy-podderzhki-apk/industry-information/info-lgotnoe-kreditovanie-po-spk/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Pr="00D717D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комплексных научно-технических проектов в агропромышленном комплексе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22.07.2020 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грантов в форме субсидий из федерального бюджета на реализацию комплексных научно-технических проектов в 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6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http://government.ru/docs/all/129199/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Гранты на разработку конструкторской документации на комплектующие изделия, необходимые для отраслей промышленности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82F2C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</w:p>
        </w:tc>
        <w:tc>
          <w:tcPr>
            <w:tcW w:w="2847" w:type="dxa"/>
          </w:tcPr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18.02.2022 № 208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федерального бюджета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организации 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проектов, предусматривающих разработку конструкторской документации на комплектующие изделия,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отраслей промышленности»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7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https://208.atr.gov.ru/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российским технологическим компаниям,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реализующим проекты по разработке (доработке, адаптации) технологического продукта с целью внедрения в хозяйственную </w:t>
            </w:r>
            <w:r w:rsidRPr="008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государственных и частных российских корпораций</w:t>
            </w:r>
          </w:p>
        </w:tc>
        <w:tc>
          <w:tcPr>
            <w:tcW w:w="2333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поддержки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2847" w:type="dxa"/>
          </w:tcPr>
          <w:p w:rsidR="008A1A61" w:rsidRPr="008B0EAE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</w:t>
            </w:r>
            <w:r w:rsidR="00710445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предоставления субсидий из федерального бюджета автономной некоммерческой 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7100" w:type="dxa"/>
          </w:tcPr>
          <w:p w:rsidR="008A1A61" w:rsidRDefault="00593D3B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8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https://inno-sc.ru/grants/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Уменьшение базы по налогу на прибыль при проведении НИОКР</w:t>
            </w:r>
          </w:p>
        </w:tc>
        <w:tc>
          <w:tcPr>
            <w:tcW w:w="2333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18.07.2017 № 166-ФЗ (ред. от 28.05.2022) «О внесении изменений в статьи 251 и 262 части второй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24.12.2008 № 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1,5»</w:t>
            </w:r>
          </w:p>
        </w:tc>
        <w:tc>
          <w:tcPr>
            <w:tcW w:w="7100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C6EFB" w:rsidTr="00EE45C6">
        <w:tc>
          <w:tcPr>
            <w:tcW w:w="2847" w:type="dxa"/>
          </w:tcPr>
          <w:p w:rsidR="002C6EFB" w:rsidRPr="007C3F1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Скидка до 50% на российское ПО для субъектов МСП</w:t>
            </w:r>
          </w:p>
        </w:tc>
        <w:tc>
          <w:tcPr>
            <w:tcW w:w="2333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28.06.2021 № 1031</w:t>
            </w:r>
          </w:p>
          <w:p w:rsidR="002C6EFB" w:rsidRPr="00A54A1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9" w:anchor="soft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https://рфрит.рф/msp/#soft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электроники</w:t>
            </w:r>
          </w:p>
        </w:tc>
        <w:tc>
          <w:tcPr>
            <w:tcW w:w="2333" w:type="dxa"/>
          </w:tcPr>
          <w:p w:rsidR="009950CD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407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Банку ВТБ (публичное акционерное общество),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Банк», «Газпромбанк»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общество),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бличному акционерному 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«АЛЬФА-БАНК»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«Сбербанк России», «МОСКОВСКИЙ КРЕДИТНЫЙ БАНК»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общество), публичному акционерному обществу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«Финансовая Корпорация Открытие»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РОСБАНК, акционерному обществу «Тинькофф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публичному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ционерному обществу «Промсвязьбанк»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«Райффайзенбанк», акционерному обществу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недополученных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по кредитам на приобретение электронной компонентной базы,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иных комплектующих изделий, материалов, необходимых для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электронной техники» 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0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http://government.ru/news/47652/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Выстраивание эффективной логистики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промышленных товаров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4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                      28.07.2022 № 1347 «О государственной поддержке российских организаций промышленности в целях </w:t>
            </w:r>
            <w:r w:rsidR="00474250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транспортировку</w:t>
            </w:r>
            <w:r w:rsidR="0090657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1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https://www.exportcenter.ru/services/spetsialnye-programmy-po-podderzhke-eksporta/gospodderzhka-transportirovka-promyshlennykh-tovarov-pp-rf-/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товаров АПК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15.09.2017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продовольственной продукции»                      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2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https://www.exportcenter.ru/services/spetsialnye-programmy-po-podderzhke-eksporta/gospodderzhka-transportirovka-tovarov-apk/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существующих и новых рынков сбыта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24.10.2018 № 1269 «О предоставлении субсидий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продукции» 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3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https://www.exportcenter.ru/services/spetsialnye-programmy-po-podderzhke-eksporta/predostavlenie_subsidiy_iz_federalnogo_byudzheta_proizvoditelyam_spetsializirovannoy_tekhniki_i_obor_18ad_nof065/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Сертификация промышленных товаров и лекарственных средств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30.04.2021 № 687</w:t>
            </w:r>
          </w:p>
          <w:p w:rsidR="002C6EFB" w:rsidRPr="00D14B0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промышленности,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внешних рынках»</w:t>
            </w:r>
          </w:p>
        </w:tc>
        <w:tc>
          <w:tcPr>
            <w:tcW w:w="7100" w:type="dxa"/>
          </w:tcPr>
          <w:p w:rsidR="002C6EFB" w:rsidRPr="00BB603D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4" w:history="1">
              <w:r w:rsidR="002C6EFB"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АПК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BC642A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№ 1816</w:t>
            </w:r>
          </w:p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https://www.exportcenter.ru/services/spetsialnye-programmy-po-podderzhke-eksporta/gospodderzhka-sertifikatsiya-produktsii-apk/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в целях создания новой промышленной продукции, связанных с проведением НИОКР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рынков, и признании 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6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https://www.exportcenter.ru/services/spetsialnye-programmy-po-podderzhke-eksporta/gospodderzhka-niokr-i-omologatsiya/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Экспортный факторинг</w:t>
            </w:r>
          </w:p>
        </w:tc>
        <w:tc>
          <w:tcPr>
            <w:tcW w:w="2333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7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https://www.exportcenter.ru/services/kreditno-garantiynaya-podderzhka/kreditovanie_eksportnyy_faktoring/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для МСП «Экспортный стандарт»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8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https://www.exportcenter.ru/services/kreditno-garantiynaya-podderzhka/eksportnyy-standart/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5F">
              <w:rPr>
                <w:rFonts w:ascii="Times New Roman" w:hAnsi="Times New Roman" w:cs="Times New Roman"/>
                <w:sz w:val="24"/>
                <w:szCs w:val="24"/>
              </w:rPr>
              <w:t>Финансирование дебиторской задолженности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9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https://www.exportcenter.ru/services/kreditno-garantiynaya-podderzhka/finansirovanie-debitorskoy-zadolzhennosti/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ED775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0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https://www.exportcenter.ru/services/kreditno-garantiynaya-podderzhka/predeksportnoe-finansirovanie/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36B5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C6E">
              <w:rPr>
                <w:rFonts w:ascii="Times New Roman" w:hAnsi="Times New Roman" w:cs="Times New Roman"/>
                <w:sz w:val="24"/>
                <w:szCs w:val="24"/>
              </w:rPr>
              <w:t>Страхование. Краткосрочная 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1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https://www.exportcenter.ru/services/strakhovanie/strakhovanie-kratkosrochnoy-debitorskoy-zadolzhennosti/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1C6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E7E">
              <w:rPr>
                <w:rFonts w:ascii="Times New Roman" w:hAnsi="Times New Roman" w:cs="Times New Roman"/>
                <w:sz w:val="24"/>
                <w:szCs w:val="24"/>
              </w:rPr>
              <w:t>Страхование. Экспортный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2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https://www.exportcenter.ru/services/strakhovanie/strakhovanie-eksportnogo-kontrakta/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F2E7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E93">
              <w:rPr>
                <w:rFonts w:ascii="Times New Roman" w:hAnsi="Times New Roman" w:cs="Times New Roman"/>
                <w:sz w:val="24"/>
                <w:szCs w:val="24"/>
              </w:rPr>
              <w:t>Страхование. Отсрочка платежа для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3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https://www.exportcenter.ru/services/strakhovanie/strakhovanie-otsrochki-platezha-dlya-msp/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13E93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Страхование. Кредит на пополнение оборотных средств экспортера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4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https://www.exportcenter.ru/services/strakhovanie/strakhovanie-kredita-na-popolnenie-oborotnykh-sredstv-dlya-krupnykh-eksporterov/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C54B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Корпоративные программы повышения конкурентоспособности</w:t>
            </w:r>
          </w:p>
        </w:tc>
        <w:tc>
          <w:tcPr>
            <w:tcW w:w="2333" w:type="dxa"/>
          </w:tcPr>
          <w:p w:rsidR="002C6EFB" w:rsidRPr="006B3B0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  <w:r w:rsidR="0044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внесении изменения в Правила предоставления из федерального бюджета субсидии в виде имущественного взноса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корпорацию развития 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затрат, связанных с поддержкой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высокотехнологичной продукции»</w:t>
            </w:r>
          </w:p>
        </w:tc>
        <w:tc>
          <w:tcPr>
            <w:tcW w:w="7100" w:type="dxa"/>
          </w:tcPr>
          <w:p w:rsidR="002C6EFB" w:rsidRPr="00320FF0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5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https://gisp.gov.ru/support-measures/list/10004731/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«Интернационализация»</w:t>
            </w:r>
          </w:p>
        </w:tc>
        <w:tc>
          <w:tcPr>
            <w:tcW w:w="2333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2C6EFB" w:rsidRPr="00320FF0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6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https://fasie.ru/programs/programma-internatsionalizatsiya/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производительности труда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13FE">
              <w:rPr>
                <w:rFonts w:ascii="Times New Roman" w:hAnsi="Times New Roman" w:cs="Times New Roman"/>
                <w:sz w:val="24"/>
                <w:szCs w:val="24"/>
              </w:rPr>
              <w:t>льготные займы под 1% 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СФ-И-117 от 15.11.2022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77" w:history="1">
              <w:r w:rsidR="002C6EFB"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https://frprf.ru/zaymy/proizvoditelnost-truda/</w:t>
              </w:r>
            </w:hyperlink>
          </w:p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https://производительность.рф/projectmembers/financial_support/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t>Грант на разработку отечественных ИТ-решений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9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https://рфрит.рф/support-measure/grants/grant-na-razrabotku-otechestvennykh-it-reshenii/</w:t>
              </w:r>
            </w:hyperlink>
          </w:p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0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774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Грант на внедрение российских ИТ-решений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1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https://рфрит.рф/support-measure/grants/grant-na-vnedrenie-rossiiskii-it-reshenii/</w:t>
              </w:r>
            </w:hyperlink>
          </w:p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2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D26FC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 компаний</w:t>
            </w:r>
            <w:r w:rsidR="00015FFF">
              <w:rPr>
                <w:rFonts w:ascii="Times New Roman" w:hAnsi="Times New Roman" w:cs="Times New Roman"/>
                <w:sz w:val="24"/>
                <w:szCs w:val="24"/>
              </w:rPr>
              <w:t>, реализующих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цифровой трансформации и внедряющим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ИТ-решения</w:t>
            </w:r>
          </w:p>
        </w:tc>
        <w:tc>
          <w:tcPr>
            <w:tcW w:w="2333" w:type="dxa"/>
          </w:tcPr>
          <w:p w:rsidR="00773A4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05.12.2019 № 1598 «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информационных технологий»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3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https://gisp.gov.ru/support-measures/list/12446979/</w:t>
              </w:r>
            </w:hyperlink>
          </w:p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4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https://производительность.рф/projectmembers/lgotnoe-kreditovanie-kompanij/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Фабрике процессов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предприятий </w:t>
            </w:r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(электронные курсы)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B7">
              <w:rPr>
                <w:rFonts w:ascii="Times New Roman" w:hAnsi="Times New Roman" w:cs="Times New Roman"/>
                <w:sz w:val="24"/>
                <w:szCs w:val="24"/>
              </w:rPr>
              <w:t>Федеральный центр компетенций</w:t>
            </w:r>
          </w:p>
        </w:tc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7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предприятий по программе «Лидеры производительности»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</w:t>
            </w: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торговли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https://liderypro.ru/</w:t>
              </w:r>
            </w:hyperlink>
          </w:p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9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593D3B" w:rsidTr="00EE45C6">
        <w:tc>
          <w:tcPr>
            <w:tcW w:w="2847" w:type="dxa"/>
          </w:tcPr>
          <w:p w:rsidR="002C6EFB" w:rsidRPr="00400E5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«Акселератор</w:t>
            </w:r>
            <w:r w:rsidRPr="00A2086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экспортного роста»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экспорта Российского экспортного центра</w:t>
            </w:r>
          </w:p>
        </w:tc>
        <w:tc>
          <w:tcPr>
            <w:tcW w:w="2847" w:type="dxa"/>
          </w:tcPr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BA14FC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0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https://exportedu.ru/acceleration</w:t>
              </w:r>
            </w:hyperlink>
          </w:p>
          <w:p w:rsidR="002C6EFB" w:rsidRPr="00BA14FC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1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производительность</w:t>
              </w:r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/national-project/</w:t>
              </w:r>
              <w:proofErr w:type="spellStart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system_measures</w:t>
              </w:r>
              <w:proofErr w:type="spellEnd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</w:hyperlink>
          </w:p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773A42" w:rsidRDefault="002C6EFB" w:rsidP="00773A4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инвестиционной активности</w:t>
            </w:r>
            <w:r w:rsidR="0077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2.0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16.07.2020 № 1048 «Об утверждении правил заключения, изменения и расторжения специальных инвестиционных контрактов»</w:t>
            </w:r>
          </w:p>
        </w:tc>
        <w:tc>
          <w:tcPr>
            <w:tcW w:w="7100" w:type="dxa"/>
          </w:tcPr>
          <w:p w:rsidR="002C6EFB" w:rsidRPr="008F6894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2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https://frprf.ru/navigator-gospodderzhky/spik_main/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1.0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Правительства РФ от 16.07.2015 № 708 «О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контрактах для отдельных отраслей промышленности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F6894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3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https://frprf.ru/navigator-gospodderzhky/spik-1-0/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C64B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на создание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индустриальных парков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технопарков и ОЭЗ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2C6EFB" w:rsidRPr="006328F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30.10.2014 № 1119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4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https://gisp.gov.ru/support-measures/list/7782674/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>Cубсидии</w:t>
            </w:r>
            <w:proofErr w:type="spellEnd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РФ на возмещение части затрат УК индустриальных (промышленных) парков и промышленных технопарков на создание </w:t>
            </w:r>
            <w:r w:rsidRPr="0011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увеличение площади территории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2C6EFB" w:rsidRPr="00DA622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10.08.2021 № 1325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предоставления и распределения субсидий из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бюджетам субъектов Российской Федерации в целях </w:t>
            </w:r>
            <w:proofErr w:type="spellStart"/>
            <w:r w:rsidR="004359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 (промышленных) парков, промышленных технопарков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04880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5" w:history="1">
              <w:r w:rsidR="002C6EFB" w:rsidRPr="0080488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https://gisp.gov.ru/support-measures/list/12447919/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593D3B" w:rsidTr="00EE45C6">
        <w:tc>
          <w:tcPr>
            <w:tcW w:w="2847" w:type="dxa"/>
          </w:tcPr>
          <w:p w:rsidR="002C6EFB" w:rsidRPr="0011042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0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проектов от ВЭБ.РФ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proofErr w:type="spellEnd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/biznesu/finansirovaniye-proyektov/promyshlennost-vysokikh-peredelov/</w:t>
              </w:r>
            </w:hyperlink>
          </w:p>
          <w:p w:rsidR="002C6EFB" w:rsidRPr="00470661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RPr="00B31D7B" w:rsidTr="00EE45C6">
        <w:tc>
          <w:tcPr>
            <w:tcW w:w="2847" w:type="dxa"/>
          </w:tcPr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9651A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7100" w:type="dxa"/>
          </w:tcPr>
          <w:p w:rsidR="002C6EFB" w:rsidRPr="00B31D7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7" w:history="1"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biznesu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fabrika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proektnogo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finansirovaniya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2C6EFB" w:rsidRPr="00B31D7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804880" w:rsidRDefault="00C35830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C6EFB" w:rsidRPr="00E32A7F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и поощрении капиталовложений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1459A5" w:rsidRDefault="001459A5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Федерации»,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13.09.2022 № 1602 «</w:t>
            </w:r>
            <w:r w:rsidRPr="00E91E76">
              <w:rPr>
                <w:rFonts w:ascii="Times New Roman" w:hAnsi="Times New Roman" w:cs="Times New Roman"/>
                <w:sz w:val="24"/>
                <w:szCs w:val="24"/>
              </w:rPr>
              <w:t>О соглашениях о защите и поощрении капиталовложений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http://government.ru/news/46511/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особых экономических зон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№ 116-ФЗ «Об особых экономических зонах в Российской Федерации»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9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https://www.economy.gov.ru/material/directions/regionalnoe_razvitie/instrumenty_razvitiya_territoriy/osobye_ekonomicheskie_zony/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3A42" w:rsidTr="00EE45C6">
        <w:tc>
          <w:tcPr>
            <w:tcW w:w="2847" w:type="dxa"/>
          </w:tcPr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в объекты инфраструктуры </w:t>
            </w:r>
          </w:p>
        </w:tc>
        <w:tc>
          <w:tcPr>
            <w:tcW w:w="2333" w:type="dxa"/>
          </w:tcPr>
          <w:p w:rsidR="0013729F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</w:p>
          <w:p w:rsidR="0013729F" w:rsidRPr="003C4C6E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773A42" w:rsidRDefault="0023325F" w:rsidP="006A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19.10.2020 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>№ 1704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="006A4940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инженерных изысканий, строительство, </w:t>
            </w:r>
            <w:r w:rsidR="006A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t>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773A42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0" w:history="1">
              <w:r w:rsidR="0023325F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http://government.ru/docs/all/130525/</w:t>
              </w:r>
            </w:hyperlink>
          </w:p>
          <w:p w:rsidR="0023325F" w:rsidRDefault="0023325F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Инфраструктурное меню</w:t>
            </w:r>
          </w:p>
        </w:tc>
        <w:tc>
          <w:tcPr>
            <w:tcW w:w="2333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 </w:t>
            </w:r>
          </w:p>
        </w:tc>
        <w:tc>
          <w:tcPr>
            <w:tcW w:w="2847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«Инфраструктурное меню»</w:t>
            </w:r>
          </w:p>
        </w:tc>
        <w:tc>
          <w:tcPr>
            <w:tcW w:w="7100" w:type="dxa"/>
          </w:tcPr>
          <w:p w:rsidR="002C6EFB" w:rsidRDefault="00593D3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1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https://www.minstroyrf.gov.ru/docs/139872/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B23FA8" w:rsidRDefault="00394185" w:rsidP="00B23FA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A8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развитие муниципальных образований</w:t>
            </w:r>
            <w:r w:rsidR="00B2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5830" w:rsidTr="00EE45C6">
        <w:tc>
          <w:tcPr>
            <w:tcW w:w="2847" w:type="dxa"/>
          </w:tcPr>
          <w:p w:rsidR="00C35830" w:rsidRPr="00E32A7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территорий опережающего социально-экономического развития </w:t>
            </w:r>
          </w:p>
        </w:tc>
        <w:tc>
          <w:tcPr>
            <w:tcW w:w="2333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C35830" w:rsidRPr="00186894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22.06.2015 №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614</w:t>
            </w:r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создания территорий опережающего социально-экономического развития на территориях </w:t>
            </w:r>
            <w:proofErr w:type="spellStart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(моногородов)»</w:t>
            </w:r>
          </w:p>
        </w:tc>
        <w:tc>
          <w:tcPr>
            <w:tcW w:w="7100" w:type="dxa"/>
          </w:tcPr>
          <w:p w:rsidR="00C35830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2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https://gisp.gov.ru/support-measures/list/12446607/</w:t>
              </w:r>
            </w:hyperlink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44F4" w:rsidTr="00EE45C6">
        <w:tc>
          <w:tcPr>
            <w:tcW w:w="2847" w:type="dxa"/>
          </w:tcPr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моногородов </w:t>
            </w:r>
          </w:p>
        </w:tc>
        <w:tc>
          <w:tcPr>
            <w:tcW w:w="2333" w:type="dxa"/>
          </w:tcPr>
          <w:p w:rsidR="00AF44F4" w:rsidRPr="0018689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AF44F4" w:rsidRPr="00186894" w:rsidRDefault="00EE77C6" w:rsidP="00E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28.12.2021 №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2517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субсидии из 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в виде имущественного взноса Российской Федерации в государственную корпорацию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«ВЭБ.РФ»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развития </w:t>
            </w:r>
            <w:proofErr w:type="spellStart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 о внесении изменений в Меморандум о финансовой политике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корпорации развития «ВЭБ.РФ»</w:t>
            </w:r>
          </w:p>
        </w:tc>
        <w:tc>
          <w:tcPr>
            <w:tcW w:w="7100" w:type="dxa"/>
          </w:tcPr>
          <w:p w:rsidR="00AF44F4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3" w:history="1">
              <w:r w:rsidR="00AF44F4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https://вэб.рф/podderzhka-monogorodov/index.php?sphrase_id=2756783</w:t>
              </w:r>
            </w:hyperlink>
          </w:p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4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(возмещение) затрат работодателей на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5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6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юридическим лицам, включая некоммерческие организации, и ИП в целях стимулирования занятости отдельных категорий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отделение</w:t>
            </w: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 xml:space="preserve"> Фонда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13.03.2021 № 362</w:t>
            </w:r>
          </w:p>
          <w:p w:rsidR="00C35830" w:rsidRPr="003D20E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поддержке в 2023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 году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некоммерческие организации,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занятости отдельных категорий граждан»</w:t>
            </w:r>
          </w:p>
        </w:tc>
        <w:tc>
          <w:tcPr>
            <w:tcW w:w="7100" w:type="dxa"/>
          </w:tcPr>
          <w:p w:rsidR="00C35830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7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http://government.ru/news/41789/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затрат работодателя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 ОПК) на выплату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аботной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платы работникам из числа трудоустроенных граждан,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переехали из других субъектов Российской Федерации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(должностям, специальностям), включенным в предусмотренные перечни профессий (должностей, специальностей)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Татарстанское отделение Фонда </w:t>
            </w:r>
            <w:r w:rsidRPr="0082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Pr="00821F42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</w:t>
            </w:r>
            <w:r w:rsidRPr="0082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12.12.2022 № 2290 «О внесении изменений в некоторые акты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Федерации»</w:t>
            </w:r>
          </w:p>
        </w:tc>
        <w:tc>
          <w:tcPr>
            <w:tcW w:w="7100" w:type="dxa"/>
          </w:tcPr>
          <w:p w:rsidR="00C35830" w:rsidRDefault="00593D3B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8" w:history="1">
              <w:r w:rsidR="00C35830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http://government.ru/docs/47319/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F7284" w:rsidRP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7284" w:rsidRPr="007F7284" w:rsidSect="007D0566">
      <w:headerReference w:type="default" r:id="rId10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7E" w:rsidRDefault="00850F7E" w:rsidP="005376ED">
      <w:pPr>
        <w:spacing w:after="0" w:line="240" w:lineRule="auto"/>
      </w:pPr>
      <w:r>
        <w:separator/>
      </w:r>
    </w:p>
  </w:endnote>
  <w:endnote w:type="continuationSeparator" w:id="0">
    <w:p w:rsidR="00850F7E" w:rsidRDefault="00850F7E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7E" w:rsidRDefault="00850F7E" w:rsidP="005376ED">
      <w:pPr>
        <w:spacing w:after="0" w:line="240" w:lineRule="auto"/>
      </w:pPr>
      <w:r>
        <w:separator/>
      </w:r>
    </w:p>
  </w:footnote>
  <w:footnote w:type="continuationSeparator" w:id="0">
    <w:p w:rsidR="00850F7E" w:rsidRDefault="00850F7E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6119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3D3B" w:rsidRPr="002004D9" w:rsidRDefault="00593D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2D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D3B" w:rsidRDefault="00593D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4"/>
    <w:rsid w:val="00006049"/>
    <w:rsid w:val="00013E93"/>
    <w:rsid w:val="00014CF9"/>
    <w:rsid w:val="000154FE"/>
    <w:rsid w:val="00015FFF"/>
    <w:rsid w:val="000256E9"/>
    <w:rsid w:val="00034D92"/>
    <w:rsid w:val="00036162"/>
    <w:rsid w:val="000365A1"/>
    <w:rsid w:val="00044166"/>
    <w:rsid w:val="000463C6"/>
    <w:rsid w:val="000573A5"/>
    <w:rsid w:val="00073150"/>
    <w:rsid w:val="00082401"/>
    <w:rsid w:val="00086932"/>
    <w:rsid w:val="000A737E"/>
    <w:rsid w:val="000C36C4"/>
    <w:rsid w:val="000C7CB7"/>
    <w:rsid w:val="000D4E08"/>
    <w:rsid w:val="000F0426"/>
    <w:rsid w:val="000F0801"/>
    <w:rsid w:val="000F6419"/>
    <w:rsid w:val="0011042B"/>
    <w:rsid w:val="001303B3"/>
    <w:rsid w:val="0013262E"/>
    <w:rsid w:val="001347CC"/>
    <w:rsid w:val="0013729F"/>
    <w:rsid w:val="001420A1"/>
    <w:rsid w:val="00143570"/>
    <w:rsid w:val="001459A5"/>
    <w:rsid w:val="00151A1E"/>
    <w:rsid w:val="001608A2"/>
    <w:rsid w:val="00171AD8"/>
    <w:rsid w:val="00171EF9"/>
    <w:rsid w:val="0018363B"/>
    <w:rsid w:val="00186894"/>
    <w:rsid w:val="00194F42"/>
    <w:rsid w:val="001C13FE"/>
    <w:rsid w:val="001D6A58"/>
    <w:rsid w:val="002004D9"/>
    <w:rsid w:val="00200AD8"/>
    <w:rsid w:val="00215A6C"/>
    <w:rsid w:val="00216C87"/>
    <w:rsid w:val="00216E3D"/>
    <w:rsid w:val="00227788"/>
    <w:rsid w:val="0023325F"/>
    <w:rsid w:val="002401B0"/>
    <w:rsid w:val="00250BC6"/>
    <w:rsid w:val="00251CE6"/>
    <w:rsid w:val="00255EA4"/>
    <w:rsid w:val="00265ECA"/>
    <w:rsid w:val="00266069"/>
    <w:rsid w:val="00271B8A"/>
    <w:rsid w:val="00277F48"/>
    <w:rsid w:val="00295D08"/>
    <w:rsid w:val="002A087A"/>
    <w:rsid w:val="002A3F50"/>
    <w:rsid w:val="002A4E9D"/>
    <w:rsid w:val="002A6294"/>
    <w:rsid w:val="002B79D3"/>
    <w:rsid w:val="002C6EFB"/>
    <w:rsid w:val="002D0CA1"/>
    <w:rsid w:val="002E31F0"/>
    <w:rsid w:val="00306BB7"/>
    <w:rsid w:val="00313BE0"/>
    <w:rsid w:val="00320FF0"/>
    <w:rsid w:val="00327D27"/>
    <w:rsid w:val="0034577B"/>
    <w:rsid w:val="003563F6"/>
    <w:rsid w:val="0036054D"/>
    <w:rsid w:val="00372F2C"/>
    <w:rsid w:val="00381AB8"/>
    <w:rsid w:val="003937D6"/>
    <w:rsid w:val="00394185"/>
    <w:rsid w:val="003968AC"/>
    <w:rsid w:val="003A31A9"/>
    <w:rsid w:val="003C1635"/>
    <w:rsid w:val="003C186F"/>
    <w:rsid w:val="003C4C6E"/>
    <w:rsid w:val="003D20EF"/>
    <w:rsid w:val="003E1B11"/>
    <w:rsid w:val="003E1FFD"/>
    <w:rsid w:val="003E3FAC"/>
    <w:rsid w:val="003E5BE1"/>
    <w:rsid w:val="003F5F9F"/>
    <w:rsid w:val="003F6EEC"/>
    <w:rsid w:val="00400E55"/>
    <w:rsid w:val="004056DD"/>
    <w:rsid w:val="00413DBF"/>
    <w:rsid w:val="0041616A"/>
    <w:rsid w:val="00435923"/>
    <w:rsid w:val="0044139D"/>
    <w:rsid w:val="00444B89"/>
    <w:rsid w:val="00445C05"/>
    <w:rsid w:val="004467C2"/>
    <w:rsid w:val="00450B16"/>
    <w:rsid w:val="00452B11"/>
    <w:rsid w:val="00453D60"/>
    <w:rsid w:val="0045571A"/>
    <w:rsid w:val="004568AE"/>
    <w:rsid w:val="00470661"/>
    <w:rsid w:val="00474250"/>
    <w:rsid w:val="00482E72"/>
    <w:rsid w:val="0048355F"/>
    <w:rsid w:val="0048504A"/>
    <w:rsid w:val="004870E8"/>
    <w:rsid w:val="00491C6E"/>
    <w:rsid w:val="004971C5"/>
    <w:rsid w:val="004B1272"/>
    <w:rsid w:val="004B6478"/>
    <w:rsid w:val="004B79CF"/>
    <w:rsid w:val="004C04DB"/>
    <w:rsid w:val="004C2301"/>
    <w:rsid w:val="004C57B5"/>
    <w:rsid w:val="004D131D"/>
    <w:rsid w:val="004D50B1"/>
    <w:rsid w:val="004E2B76"/>
    <w:rsid w:val="004F6A39"/>
    <w:rsid w:val="0050357C"/>
    <w:rsid w:val="005100A4"/>
    <w:rsid w:val="00513003"/>
    <w:rsid w:val="0051637B"/>
    <w:rsid w:val="00521645"/>
    <w:rsid w:val="00523C76"/>
    <w:rsid w:val="0053459D"/>
    <w:rsid w:val="005376ED"/>
    <w:rsid w:val="005468EF"/>
    <w:rsid w:val="00576EFC"/>
    <w:rsid w:val="00584314"/>
    <w:rsid w:val="00584F60"/>
    <w:rsid w:val="00585491"/>
    <w:rsid w:val="00590C1C"/>
    <w:rsid w:val="00593D3B"/>
    <w:rsid w:val="005A5FEC"/>
    <w:rsid w:val="005A692F"/>
    <w:rsid w:val="005C4428"/>
    <w:rsid w:val="005C54BF"/>
    <w:rsid w:val="005C5A4A"/>
    <w:rsid w:val="005C7378"/>
    <w:rsid w:val="005D4CFA"/>
    <w:rsid w:val="005E0A97"/>
    <w:rsid w:val="005E49FC"/>
    <w:rsid w:val="005E5129"/>
    <w:rsid w:val="005F1879"/>
    <w:rsid w:val="006167D1"/>
    <w:rsid w:val="0062095A"/>
    <w:rsid w:val="0062480D"/>
    <w:rsid w:val="00625FDB"/>
    <w:rsid w:val="006260B5"/>
    <w:rsid w:val="006328F2"/>
    <w:rsid w:val="00634F30"/>
    <w:rsid w:val="006448FD"/>
    <w:rsid w:val="00644D89"/>
    <w:rsid w:val="00666A0C"/>
    <w:rsid w:val="0067743E"/>
    <w:rsid w:val="00683FC4"/>
    <w:rsid w:val="006862C7"/>
    <w:rsid w:val="00695E41"/>
    <w:rsid w:val="00697E95"/>
    <w:rsid w:val="006A4940"/>
    <w:rsid w:val="006B2B61"/>
    <w:rsid w:val="006B3B07"/>
    <w:rsid w:val="006C1CDE"/>
    <w:rsid w:val="006D2267"/>
    <w:rsid w:val="006D52D0"/>
    <w:rsid w:val="006E564D"/>
    <w:rsid w:val="006E7BD6"/>
    <w:rsid w:val="006F50F7"/>
    <w:rsid w:val="00701C71"/>
    <w:rsid w:val="00710445"/>
    <w:rsid w:val="00711046"/>
    <w:rsid w:val="00715FC5"/>
    <w:rsid w:val="00716F5C"/>
    <w:rsid w:val="00721F7C"/>
    <w:rsid w:val="007424AD"/>
    <w:rsid w:val="00746B16"/>
    <w:rsid w:val="00757545"/>
    <w:rsid w:val="0077178E"/>
    <w:rsid w:val="0077188E"/>
    <w:rsid w:val="0077349D"/>
    <w:rsid w:val="00773A42"/>
    <w:rsid w:val="00775429"/>
    <w:rsid w:val="00782F2C"/>
    <w:rsid w:val="00793411"/>
    <w:rsid w:val="00794155"/>
    <w:rsid w:val="00794E89"/>
    <w:rsid w:val="00796457"/>
    <w:rsid w:val="007A163B"/>
    <w:rsid w:val="007A6BDA"/>
    <w:rsid w:val="007B279B"/>
    <w:rsid w:val="007C3B70"/>
    <w:rsid w:val="007C3F16"/>
    <w:rsid w:val="007C42A3"/>
    <w:rsid w:val="007C626F"/>
    <w:rsid w:val="007D0566"/>
    <w:rsid w:val="007D3845"/>
    <w:rsid w:val="007D6B4F"/>
    <w:rsid w:val="007E67FC"/>
    <w:rsid w:val="007F2E7E"/>
    <w:rsid w:val="007F7284"/>
    <w:rsid w:val="0080005C"/>
    <w:rsid w:val="00802746"/>
    <w:rsid w:val="00803F06"/>
    <w:rsid w:val="00804880"/>
    <w:rsid w:val="00816EA5"/>
    <w:rsid w:val="00821F42"/>
    <w:rsid w:val="00833D3D"/>
    <w:rsid w:val="00844664"/>
    <w:rsid w:val="00850F7E"/>
    <w:rsid w:val="00852FC5"/>
    <w:rsid w:val="008578E6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A1A61"/>
    <w:rsid w:val="008A3CDB"/>
    <w:rsid w:val="008A3E76"/>
    <w:rsid w:val="008A5111"/>
    <w:rsid w:val="008A7CFF"/>
    <w:rsid w:val="008B0EAE"/>
    <w:rsid w:val="008B30F9"/>
    <w:rsid w:val="008B6D7E"/>
    <w:rsid w:val="008C3262"/>
    <w:rsid w:val="008C4A6E"/>
    <w:rsid w:val="008C58AB"/>
    <w:rsid w:val="008E2C56"/>
    <w:rsid w:val="008F3D36"/>
    <w:rsid w:val="008F50D0"/>
    <w:rsid w:val="008F5FA7"/>
    <w:rsid w:val="008F6894"/>
    <w:rsid w:val="008F73F0"/>
    <w:rsid w:val="00905B37"/>
    <w:rsid w:val="00906578"/>
    <w:rsid w:val="00906A16"/>
    <w:rsid w:val="0091308A"/>
    <w:rsid w:val="00915CBC"/>
    <w:rsid w:val="00921D3F"/>
    <w:rsid w:val="00930BDE"/>
    <w:rsid w:val="009359EF"/>
    <w:rsid w:val="009448BB"/>
    <w:rsid w:val="009476B1"/>
    <w:rsid w:val="009651AE"/>
    <w:rsid w:val="009668BE"/>
    <w:rsid w:val="0098793E"/>
    <w:rsid w:val="00991CE9"/>
    <w:rsid w:val="009950CD"/>
    <w:rsid w:val="009B5F3E"/>
    <w:rsid w:val="009B7589"/>
    <w:rsid w:val="009C07D8"/>
    <w:rsid w:val="009C419E"/>
    <w:rsid w:val="009F4D7E"/>
    <w:rsid w:val="00A055D7"/>
    <w:rsid w:val="00A20868"/>
    <w:rsid w:val="00A35BA2"/>
    <w:rsid w:val="00A54A1B"/>
    <w:rsid w:val="00A65ED6"/>
    <w:rsid w:val="00A809ED"/>
    <w:rsid w:val="00A82BD9"/>
    <w:rsid w:val="00A8544C"/>
    <w:rsid w:val="00A879B5"/>
    <w:rsid w:val="00A93124"/>
    <w:rsid w:val="00AA5B06"/>
    <w:rsid w:val="00AB073A"/>
    <w:rsid w:val="00AB1ED5"/>
    <w:rsid w:val="00AB7514"/>
    <w:rsid w:val="00AC558D"/>
    <w:rsid w:val="00AE0803"/>
    <w:rsid w:val="00AE4AEE"/>
    <w:rsid w:val="00AF44F4"/>
    <w:rsid w:val="00B023AA"/>
    <w:rsid w:val="00B025EB"/>
    <w:rsid w:val="00B036B2"/>
    <w:rsid w:val="00B0509A"/>
    <w:rsid w:val="00B06CCF"/>
    <w:rsid w:val="00B0755B"/>
    <w:rsid w:val="00B11E06"/>
    <w:rsid w:val="00B17DFC"/>
    <w:rsid w:val="00B23FA8"/>
    <w:rsid w:val="00B270FB"/>
    <w:rsid w:val="00B31D7B"/>
    <w:rsid w:val="00B44872"/>
    <w:rsid w:val="00B45F73"/>
    <w:rsid w:val="00B47CDC"/>
    <w:rsid w:val="00B56A75"/>
    <w:rsid w:val="00B60B3A"/>
    <w:rsid w:val="00B62365"/>
    <w:rsid w:val="00B8100B"/>
    <w:rsid w:val="00B82CC9"/>
    <w:rsid w:val="00B860A3"/>
    <w:rsid w:val="00B87DD9"/>
    <w:rsid w:val="00BA14FC"/>
    <w:rsid w:val="00BA15B8"/>
    <w:rsid w:val="00BB603D"/>
    <w:rsid w:val="00BB6750"/>
    <w:rsid w:val="00BC642A"/>
    <w:rsid w:val="00BD4D7E"/>
    <w:rsid w:val="00BE6635"/>
    <w:rsid w:val="00C028BF"/>
    <w:rsid w:val="00C053AD"/>
    <w:rsid w:val="00C0760A"/>
    <w:rsid w:val="00C20FF5"/>
    <w:rsid w:val="00C27ADB"/>
    <w:rsid w:val="00C35830"/>
    <w:rsid w:val="00C36B52"/>
    <w:rsid w:val="00C41933"/>
    <w:rsid w:val="00C42459"/>
    <w:rsid w:val="00C45702"/>
    <w:rsid w:val="00C5793E"/>
    <w:rsid w:val="00C87E92"/>
    <w:rsid w:val="00C90B18"/>
    <w:rsid w:val="00C93158"/>
    <w:rsid w:val="00CA1A90"/>
    <w:rsid w:val="00CA36E9"/>
    <w:rsid w:val="00CB1830"/>
    <w:rsid w:val="00CC0CAC"/>
    <w:rsid w:val="00CE1CBF"/>
    <w:rsid w:val="00CE1CF0"/>
    <w:rsid w:val="00CE5EBD"/>
    <w:rsid w:val="00D06FB1"/>
    <w:rsid w:val="00D107C1"/>
    <w:rsid w:val="00D14B01"/>
    <w:rsid w:val="00D26FC4"/>
    <w:rsid w:val="00D37D33"/>
    <w:rsid w:val="00D47694"/>
    <w:rsid w:val="00D50C93"/>
    <w:rsid w:val="00D569A5"/>
    <w:rsid w:val="00D60525"/>
    <w:rsid w:val="00D65DDD"/>
    <w:rsid w:val="00D717DD"/>
    <w:rsid w:val="00D81FC4"/>
    <w:rsid w:val="00D83926"/>
    <w:rsid w:val="00D94FB2"/>
    <w:rsid w:val="00D95514"/>
    <w:rsid w:val="00DA37DD"/>
    <w:rsid w:val="00DA6222"/>
    <w:rsid w:val="00DB1B7F"/>
    <w:rsid w:val="00DB5071"/>
    <w:rsid w:val="00DC0374"/>
    <w:rsid w:val="00DC1ED3"/>
    <w:rsid w:val="00DC677E"/>
    <w:rsid w:val="00DD0500"/>
    <w:rsid w:val="00DD6E55"/>
    <w:rsid w:val="00DE1CD9"/>
    <w:rsid w:val="00DE2F49"/>
    <w:rsid w:val="00E00B4C"/>
    <w:rsid w:val="00E138B7"/>
    <w:rsid w:val="00E32A7F"/>
    <w:rsid w:val="00E35D42"/>
    <w:rsid w:val="00E43EAB"/>
    <w:rsid w:val="00E477AA"/>
    <w:rsid w:val="00E50530"/>
    <w:rsid w:val="00E55D02"/>
    <w:rsid w:val="00E56D6A"/>
    <w:rsid w:val="00E6779B"/>
    <w:rsid w:val="00E67ABF"/>
    <w:rsid w:val="00E70B64"/>
    <w:rsid w:val="00E75491"/>
    <w:rsid w:val="00E91D93"/>
    <w:rsid w:val="00E91E76"/>
    <w:rsid w:val="00E97F27"/>
    <w:rsid w:val="00EA1DC5"/>
    <w:rsid w:val="00EA3C95"/>
    <w:rsid w:val="00EB18D5"/>
    <w:rsid w:val="00EB1C81"/>
    <w:rsid w:val="00EB3C7E"/>
    <w:rsid w:val="00EB5920"/>
    <w:rsid w:val="00EB7A70"/>
    <w:rsid w:val="00EC333C"/>
    <w:rsid w:val="00EC4B70"/>
    <w:rsid w:val="00EC607A"/>
    <w:rsid w:val="00EC6477"/>
    <w:rsid w:val="00ED775F"/>
    <w:rsid w:val="00EE45C6"/>
    <w:rsid w:val="00EE77C6"/>
    <w:rsid w:val="00EF050F"/>
    <w:rsid w:val="00EF38F4"/>
    <w:rsid w:val="00F068DE"/>
    <w:rsid w:val="00F11872"/>
    <w:rsid w:val="00F172BA"/>
    <w:rsid w:val="00F21C40"/>
    <w:rsid w:val="00F232CB"/>
    <w:rsid w:val="00F25D74"/>
    <w:rsid w:val="00F27BCD"/>
    <w:rsid w:val="00F328B4"/>
    <w:rsid w:val="00F52E74"/>
    <w:rsid w:val="00F539E6"/>
    <w:rsid w:val="00F75CBC"/>
    <w:rsid w:val="00F7662A"/>
    <w:rsid w:val="00F77C07"/>
    <w:rsid w:val="00FA0377"/>
    <w:rsid w:val="00FA03CC"/>
    <w:rsid w:val="00FA6549"/>
    <w:rsid w:val="00FB31F8"/>
    <w:rsid w:val="00FB388B"/>
    <w:rsid w:val="00FC64BE"/>
    <w:rsid w:val="00FE307A"/>
    <w:rsid w:val="00FE73B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DC9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support-measures/list/12447474/" TargetMode="External"/><Relationship Id="rId21" Type="http://schemas.openxmlformats.org/officeDocument/2006/relationships/hyperlink" Target="https://gisp.gov.ru/support-measures/list/12447429/" TargetMode="External"/><Relationship Id="rId42" Type="http://schemas.openxmlformats.org/officeDocument/2006/relationships/hyperlink" Target="https://gisp.gov.ru/support-measures/list/10902608/" TargetMode="External"/><Relationship Id="rId47" Type="http://schemas.openxmlformats.org/officeDocument/2006/relationships/hyperlink" Target="https://fasie.ru/programs/programma-start/" TargetMode="External"/><Relationship Id="rId63" Type="http://schemas.openxmlformats.org/officeDocument/2006/relationships/hyperlink" Target="https://www.exportcenter.ru/services/spetsialnye-programmy-po-podderzhke-eksporta/predostavlenie_subsidiy_iz_federalnogo_byudzheta_proizvoditelyam_spetsializirovannoy_tekhniki_i_obor_18ad_nof065/" TargetMode="External"/><Relationship Id="rId68" Type="http://schemas.openxmlformats.org/officeDocument/2006/relationships/hyperlink" Target="https://www.exportcenter.ru/services/kreditno-garantiynaya-podderzhka/eksportnyy-standart/" TargetMode="External"/><Relationship Id="rId84" Type="http://schemas.openxmlformats.org/officeDocument/2006/relationships/hyperlink" Target="https://&#1087;&#1088;&#1086;&#1080;&#1079;&#1074;&#1086;&#1076;&#1080;&#1090;&#1077;&#1083;&#1100;&#1085;&#1086;&#1089;&#1090;&#1100;.&#1088;&#1092;/projectmembers/lgotnoe-kreditovanie-kompanij/" TargetMode="External"/><Relationship Id="rId89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prf.ru/zaymy/lizing/" TargetMode="External"/><Relationship Id="rId29" Type="http://schemas.openxmlformats.org/officeDocument/2006/relationships/hyperlink" Target="https://gisp.gov.ru/support-measures/list/6476131/" TargetMode="External"/><Relationship Id="rId107" Type="http://schemas.openxmlformats.org/officeDocument/2006/relationships/hyperlink" Target="http://government.ru/news/41789/" TargetMode="External"/><Relationship Id="rId11" Type="http://schemas.openxmlformats.org/officeDocument/2006/relationships/hyperlink" Target="https://frprf.ru/zaymy/proekty-razvitiya/" TargetMode="External"/><Relationship Id="rId24" Type="http://schemas.openxmlformats.org/officeDocument/2006/relationships/hyperlink" Target="https://gisp.gov.ru/support-measures/list/12448038/" TargetMode="External"/><Relationship Id="rId32" Type="http://schemas.openxmlformats.org/officeDocument/2006/relationships/hyperlink" Target="https://gisp.gov.ru/support-measures/list/12447820/" TargetMode="External"/><Relationship Id="rId37" Type="http://schemas.openxmlformats.org/officeDocument/2006/relationships/hyperlink" Target="https://gisp.gov.ru/support-measures/list/8870530/" TargetMode="External"/><Relationship Id="rId40" Type="http://schemas.openxmlformats.org/officeDocument/2006/relationships/hyperlink" Target="https://gisp.gov.ru/support-measures/list/12446562/" TargetMode="External"/><Relationship Id="rId45" Type="http://schemas.openxmlformats.org/officeDocument/2006/relationships/hyperlink" Target="https://gisp.gov.ru/support-measures/list/12447930/" TargetMode="External"/><Relationship Id="rId53" Type="http://schemas.openxmlformats.org/officeDocument/2006/relationships/hyperlink" Target="https://mcx.gov.ru/ministry/departments/departament-informatsionnoy-politiki-i-spetsialnykh-proektov/industry-information/info-kompensatsiya-chasti-zatrat-na-sozdanie-i-ili-modernizatsiyu-obektov-po-pererabotke-selskokhozyaystv/" TargetMode="External"/><Relationship Id="rId58" Type="http://schemas.openxmlformats.org/officeDocument/2006/relationships/hyperlink" Target="https://inno-sc.ru/grants/" TargetMode="External"/><Relationship Id="rId66" Type="http://schemas.openxmlformats.org/officeDocument/2006/relationships/hyperlink" Target="https://www.exportcenter.ru/services/spetsialnye-programmy-po-podderzhke-eksporta/gospodderzhka-niokr-i-omologatsiya/" TargetMode="External"/><Relationship Id="rId74" Type="http://schemas.openxmlformats.org/officeDocument/2006/relationships/hyperlink" Target="https://www.exportcenter.ru/services/strakhovanie/strakhovanie-kredita-na-popolnenie-oborotnykh-sredstv-dlya-krupnykh-eksporterov/" TargetMode="External"/><Relationship Id="rId79" Type="http://schemas.openxmlformats.org/officeDocument/2006/relationships/hyperlink" Target="https://&#1088;&#1092;&#1088;&#1080;&#1090;.&#1088;&#1092;/support-measure/grants/grant-na-razrabotku-otechestvennykh-it-reshenii/" TargetMode="External"/><Relationship Id="rId87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102" Type="http://schemas.openxmlformats.org/officeDocument/2006/relationships/hyperlink" Target="https://gisp.gov.ru/support-measures/list/12446607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exportcenter.ru/services/spetsialnye-programmy-po-podderzhke-eksporta/gospodderzhka-transportirovka-promyshlennykh-tovarov-pp-rf-/" TargetMode="External"/><Relationship Id="rId82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90" Type="http://schemas.openxmlformats.org/officeDocument/2006/relationships/hyperlink" Target="https://exportedu.ru/acceleration" TargetMode="External"/><Relationship Id="rId95" Type="http://schemas.openxmlformats.org/officeDocument/2006/relationships/hyperlink" Target="https://gisp.gov.ru/support-measures/list/12447919/" TargetMode="External"/><Relationship Id="rId19" Type="http://schemas.openxmlformats.org/officeDocument/2006/relationships/hyperlink" Target="https://www.exiar.ru/products/dlya-rossiyskikh-importerov/strakhovanie-avansovykh-platezhey/" TargetMode="External"/><Relationship Id="rId14" Type="http://schemas.openxmlformats.org/officeDocument/2006/relationships/hyperlink" Target="https://frprf.ru/zaymy/prioritetnye-proekty/" TargetMode="External"/><Relationship Id="rId22" Type="http://schemas.openxmlformats.org/officeDocument/2006/relationships/hyperlink" Target="https://gisp.gov.ru/support-measures/list/12446701/" TargetMode="External"/><Relationship Id="rId27" Type="http://schemas.openxmlformats.org/officeDocument/2006/relationships/hyperlink" Target="https://gisp.gov.ru/support-measures/list/8880018/" TargetMode="External"/><Relationship Id="rId30" Type="http://schemas.openxmlformats.org/officeDocument/2006/relationships/hyperlink" Target="https://gisp.gov.ru/support-measures/list/6476169/" TargetMode="External"/><Relationship Id="rId35" Type="http://schemas.openxmlformats.org/officeDocument/2006/relationships/hyperlink" Target="https://gisp.gov.ru/support-measures/list/12446865/" TargetMode="External"/><Relationship Id="rId43" Type="http://schemas.openxmlformats.org/officeDocument/2006/relationships/hyperlink" Target="https://gisp.gov.ru/support-measures/list/7768022/" TargetMode="External"/><Relationship Id="rId48" Type="http://schemas.openxmlformats.org/officeDocument/2006/relationships/hyperlink" Target="https://fasie.ru/programs/programma-razvitie/" TargetMode="External"/><Relationship Id="rId56" Type="http://schemas.openxmlformats.org/officeDocument/2006/relationships/hyperlink" Target="http://government.ru/docs/all/129199/" TargetMode="External"/><Relationship Id="rId64" Type="http://schemas.openxmlformats.org/officeDocument/2006/relationships/hyperlink" Target="https://www.exportcenter.ru/services/spetsialnye-programmy-po-podderzhke-eksporta/gospodderzhka-sertifikatsiya/" TargetMode="External"/><Relationship Id="rId69" Type="http://schemas.openxmlformats.org/officeDocument/2006/relationships/hyperlink" Target="https://www.exportcenter.ru/services/kreditno-garantiynaya-podderzhka/finansirovanie-debitorskoy-zadolzhennosti/" TargetMode="External"/><Relationship Id="rId77" Type="http://schemas.openxmlformats.org/officeDocument/2006/relationships/hyperlink" Target="https://frprf.ru/zaymy/proizvoditelnost-truda/" TargetMode="External"/><Relationship Id="rId100" Type="http://schemas.openxmlformats.org/officeDocument/2006/relationships/hyperlink" Target="http://government.ru/docs/all/130525/" TargetMode="External"/><Relationship Id="rId105" Type="http://schemas.openxmlformats.org/officeDocument/2006/relationships/hyperlink" Target="http://government.ru/docs/47358/" TargetMode="External"/><Relationship Id="rId8" Type="http://schemas.openxmlformats.org/officeDocument/2006/relationships/hyperlink" Target="/file/aksubayevo/File/2.prezentaciya%20Federal%60ny'%5b%20mer%20podderzhki.pptx" TargetMode="External"/><Relationship Id="rId51" Type="http://schemas.openxmlformats.org/officeDocument/2006/relationships/hyperlink" Target="https://gisp.gov.ru/support-measures/list/9935812/" TargetMode="External"/><Relationship Id="rId72" Type="http://schemas.openxmlformats.org/officeDocument/2006/relationships/hyperlink" Target="https://www.exportcenter.ru/services/strakhovanie/strakhovanie-eksportnogo-kontrakta/" TargetMode="External"/><Relationship Id="rId80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85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93" Type="http://schemas.openxmlformats.org/officeDocument/2006/relationships/hyperlink" Target="https://frprf.ru/navigator-gospodderzhky/spik-1-0/" TargetMode="External"/><Relationship Id="rId98" Type="http://schemas.openxmlformats.org/officeDocument/2006/relationships/hyperlink" Target="http://government.ru/news/4651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prf.ru/zaymy/komplektuyushchie/" TargetMode="External"/><Relationship Id="rId17" Type="http://schemas.openxmlformats.org/officeDocument/2006/relationships/hyperlink" Target="https://frprf.ru/zaymy/formirovanie-komponentnoy-i-resursnoy-bazys/" TargetMode="External"/><Relationship Id="rId25" Type="http://schemas.openxmlformats.org/officeDocument/2006/relationships/hyperlink" Target="https://gisp.gov.ru/support-measures/list/12446564/" TargetMode="External"/><Relationship Id="rId33" Type="http://schemas.openxmlformats.org/officeDocument/2006/relationships/hyperlink" Target="https://gisp.gov.ru/support-measures/list/12447931/" TargetMode="External"/><Relationship Id="rId38" Type="http://schemas.openxmlformats.org/officeDocument/2006/relationships/hyperlink" Target="https://gisp.gov.ru/support-measures/list/12448141/" TargetMode="External"/><Relationship Id="rId46" Type="http://schemas.openxmlformats.org/officeDocument/2006/relationships/hyperlink" Target="http://government.ru/news/47859/" TargetMode="External"/><Relationship Id="rId59" Type="http://schemas.openxmlformats.org/officeDocument/2006/relationships/hyperlink" Target="https://&#1088;&#1092;&#1088;&#1080;&#1090;.&#1088;&#1092;/msp/" TargetMode="External"/><Relationship Id="rId67" Type="http://schemas.openxmlformats.org/officeDocument/2006/relationships/hyperlink" Target="https://www.exportcenter.ru/services/kreditno-garantiynaya-podderzhka/kreditovanie_eksportnyy_faktoring/" TargetMode="External"/><Relationship Id="rId103" Type="http://schemas.openxmlformats.org/officeDocument/2006/relationships/hyperlink" Target="https://&#1074;&#1101;&#1073;.&#1088;&#1092;/podderzhka-monogorodov/index.php?sphrase_id=2756783" TargetMode="External"/><Relationship Id="rId108" Type="http://schemas.openxmlformats.org/officeDocument/2006/relationships/hyperlink" Target="http://government.ru/docs/47319/" TargetMode="External"/><Relationship Id="rId20" Type="http://schemas.openxmlformats.org/officeDocument/2006/relationships/hyperlink" Target="https://gisp.gov.ru/support-measures/list/12447997/" TargetMode="External"/><Relationship Id="rId41" Type="http://schemas.openxmlformats.org/officeDocument/2006/relationships/hyperlink" Target="https://gisp.gov.ru/support-measures/list/12446974/" TargetMode="External"/><Relationship Id="rId54" Type="http://schemas.openxmlformats.org/officeDocument/2006/relationships/hyperlink" Target="https://mcx.gov.ru/activity/state-support/measures/preferential-credit/" TargetMode="External"/><Relationship Id="rId62" Type="http://schemas.openxmlformats.org/officeDocument/2006/relationships/hyperlink" Target="https://www.exportcenter.ru/services/spetsialnye-programmy-po-podderzhke-eksporta/gospodderzhka-transportirovka-tovarov-apk/" TargetMode="External"/><Relationship Id="rId70" Type="http://schemas.openxmlformats.org/officeDocument/2006/relationships/hyperlink" Target="https://www.exportcenter.ru/services/kreditno-garantiynaya-podderzhka/predeksportnoe-finansirovanie/" TargetMode="External"/><Relationship Id="rId75" Type="http://schemas.openxmlformats.org/officeDocument/2006/relationships/hyperlink" Target="https://gisp.gov.ru/support-measures/list/10004731/" TargetMode="External"/><Relationship Id="rId83" Type="http://schemas.openxmlformats.org/officeDocument/2006/relationships/hyperlink" Target="https://gisp.gov.ru/support-measures/list/12446979/" TargetMode="External"/><Relationship Id="rId88" Type="http://schemas.openxmlformats.org/officeDocument/2006/relationships/hyperlink" Target="https://liderypro.ru/" TargetMode="External"/><Relationship Id="rId91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6" Type="http://schemas.openxmlformats.org/officeDocument/2006/relationships/hyperlink" Target="https://&#1074;&#1101;&#1073;.&#1088;&#1092;/biznesu/finansirovaniye-proyektov/promyshlennost-vysokikh-peredelov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rprf.ru/zaymy/transportnoe-mashinostroenie/" TargetMode="External"/><Relationship Id="rId23" Type="http://schemas.openxmlformats.org/officeDocument/2006/relationships/hyperlink" Target="https://gisp.gov.ru/support-measures/list/12448062/" TargetMode="External"/><Relationship Id="rId28" Type="http://schemas.openxmlformats.org/officeDocument/2006/relationships/hyperlink" Target="https://gisp.gov.ru/support-measures/list/6476129/" TargetMode="External"/><Relationship Id="rId36" Type="http://schemas.openxmlformats.org/officeDocument/2006/relationships/hyperlink" Target="https://gisp.gov.ru/support-measures/list/8870584/" TargetMode="External"/><Relationship Id="rId49" Type="http://schemas.openxmlformats.org/officeDocument/2006/relationships/hyperlink" Target="https://fasie.ru/programs/programma-kommertsializatsiya/" TargetMode="External"/><Relationship Id="rId57" Type="http://schemas.openxmlformats.org/officeDocument/2006/relationships/hyperlink" Target="https://208.atr.gov.ru/" TargetMode="External"/><Relationship Id="rId106" Type="http://schemas.openxmlformats.org/officeDocument/2006/relationships/hyperlink" Target="http://government.ru/docs/47358/" TargetMode="External"/><Relationship Id="rId10" Type="http://schemas.openxmlformats.org/officeDocument/2006/relationships/hyperlink" Target="/file/aksubayevo/File/4.%20Mery'%20podderzhki%20promy'shlenny'x%20parkov.pptx%20%5bNeredaktiruemy'j%5d.pptx" TargetMode="External"/><Relationship Id="rId31" Type="http://schemas.openxmlformats.org/officeDocument/2006/relationships/hyperlink" Target="https://gisp.gov.ru/support-measures/list/6616914/" TargetMode="External"/><Relationship Id="rId44" Type="http://schemas.openxmlformats.org/officeDocument/2006/relationships/hyperlink" Target="https://gisp.gov.ru/support-measures/list/12315186/" TargetMode="External"/><Relationship Id="rId52" Type="http://schemas.openxmlformats.org/officeDocument/2006/relationships/hyperlink" Target="https://mcx.gov.ru/activity/state-support/measures/building-compensation/" TargetMode="External"/><Relationship Id="rId60" Type="http://schemas.openxmlformats.org/officeDocument/2006/relationships/hyperlink" Target="http://government.ru/news/47652/" TargetMode="External"/><Relationship Id="rId65" Type="http://schemas.openxmlformats.org/officeDocument/2006/relationships/hyperlink" Target="https://www.exportcenter.ru/services/spetsialnye-programmy-po-podderzhke-eksporta/gospodderzhka-sertifikatsiya-produktsii-apk/" TargetMode="External"/><Relationship Id="rId73" Type="http://schemas.openxmlformats.org/officeDocument/2006/relationships/hyperlink" Target="https://www.exportcenter.ru/services/strakhovanie/strakhovanie-otsrochki-platezha-dlya-msp/" TargetMode="External"/><Relationship Id="rId78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/><Relationship Id="rId81" Type="http://schemas.openxmlformats.org/officeDocument/2006/relationships/hyperlink" Target="https://&#1088;&#1092;&#1088;&#1080;&#1090;.&#1088;&#1092;/support-measure/grants/grant-na-vnedrenie-rossiiskii-it-reshenii/" TargetMode="External"/><Relationship Id="rId86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94" Type="http://schemas.openxmlformats.org/officeDocument/2006/relationships/hyperlink" Target="https://gisp.gov.ru/support-measures/list/7782674/" TargetMode="External"/><Relationship Id="rId99" Type="http://schemas.openxmlformats.org/officeDocument/2006/relationships/hyperlink" Target="https://www.economy.gov.ru/material/directions/regionalnoe_razvitie/instrumenty_razvitiya_territoriy/osobye_ekonomicheskie_zony/" TargetMode="External"/><Relationship Id="rId101" Type="http://schemas.openxmlformats.org/officeDocument/2006/relationships/hyperlink" Target="https://www.minstroyrf.gov.ru/docs/139872/" TargetMode="External"/><Relationship Id="rId4" Type="http://schemas.openxmlformats.org/officeDocument/2006/relationships/settings" Target="settings.xml"/><Relationship Id="rId9" Type="http://schemas.openxmlformats.org/officeDocument/2006/relationships/hyperlink" Target="/file/aksubayevo/File/3.Prezentaciya%20mer%20podderzhki.pptx" TargetMode="External"/><Relationship Id="rId13" Type="http://schemas.openxmlformats.org/officeDocument/2006/relationships/hyperlink" Target="https://frprf.ru/zaymy/avtokomponenty/" TargetMode="External"/><Relationship Id="rId18" Type="http://schemas.openxmlformats.org/officeDocument/2006/relationships/hyperlink" Target="https://www.exportcenter.ru/services/kreditno-garantiynaya-podderzhka/finansirovanie-na-tseli-priobreteniya-importnoy-produktsii/" TargetMode="External"/><Relationship Id="rId39" Type="http://schemas.openxmlformats.org/officeDocument/2006/relationships/hyperlink" Target="https://gisp.gov.ru/support-measures/list/12448107/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gisp.gov.ru/support-measures/list/10136388/" TargetMode="External"/><Relationship Id="rId50" Type="http://schemas.openxmlformats.org/officeDocument/2006/relationships/hyperlink" Target="https://fasie.ru/programs/programma-kooperatsiya/" TargetMode="External"/><Relationship Id="rId55" Type="http://schemas.openxmlformats.org/officeDocument/2006/relationships/hyperlink" Target="https://mcx.gov.ru/ministry/departments/departament-ekonomiki-i-gosydarstvennoy-podderzhki-apk/industry-information/info-lgotnoe-kreditovanie-po-spk/" TargetMode="External"/><Relationship Id="rId76" Type="http://schemas.openxmlformats.org/officeDocument/2006/relationships/hyperlink" Target="https://fasie.ru/programs/programma-internatsionalizatsiya/" TargetMode="External"/><Relationship Id="rId97" Type="http://schemas.openxmlformats.org/officeDocument/2006/relationships/hyperlink" Target="https://&#1074;&#1101;&#1073;.&#1088;&#1092;/biznesu/fabrika-proektnogo-finansirovaniya/" TargetMode="External"/><Relationship Id="rId104" Type="http://schemas.openxmlformats.org/officeDocument/2006/relationships/hyperlink" Target="http://government.ru/docs/4735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xportcenter.ru/services/strakhovanie/strakhovanie-kratkosrochnoy-debitorskoy-zadolzhennosti/" TargetMode="External"/><Relationship Id="rId92" Type="http://schemas.openxmlformats.org/officeDocument/2006/relationships/hyperlink" Target="https://frprf.ru/navigator-gospodderzhky/spik_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80FD-80EB-473E-8906-7BD1660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USER</cp:lastModifiedBy>
  <cp:revision>4</cp:revision>
  <cp:lastPrinted>2023-02-07T10:49:00Z</cp:lastPrinted>
  <dcterms:created xsi:type="dcterms:W3CDTF">2023-03-06T10:43:00Z</dcterms:created>
  <dcterms:modified xsi:type="dcterms:W3CDTF">2023-03-06T10:57:00Z</dcterms:modified>
</cp:coreProperties>
</file>